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61"/>
        <w:gridCol w:w="3676"/>
      </w:tblGrid>
      <w:tr w:rsidR="00362F3F" w:rsidTr="004656CC">
        <w:tc>
          <w:tcPr>
            <w:tcW w:w="6629" w:type="dxa"/>
            <w:tcBorders>
              <w:top w:val="nil"/>
              <w:left w:val="nil"/>
              <w:bottom w:val="nil"/>
            </w:tcBorders>
            <w:vAlign w:val="center"/>
          </w:tcPr>
          <w:p w:rsidR="004656CC" w:rsidRPr="004656CC" w:rsidRDefault="00362F3F" w:rsidP="004656C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4656CC">
              <w:rPr>
                <w:rFonts w:ascii="Tahoma" w:hAnsi="Tahoma" w:cs="Tahoma"/>
                <w:b/>
                <w:sz w:val="36"/>
                <w:szCs w:val="36"/>
              </w:rPr>
              <w:t xml:space="preserve">Pokyny </w:t>
            </w:r>
            <w:r w:rsidR="004656CC" w:rsidRPr="004656CC">
              <w:rPr>
                <w:rFonts w:ascii="Tahoma" w:hAnsi="Tahoma" w:cs="Tahoma"/>
                <w:b/>
                <w:sz w:val="36"/>
                <w:szCs w:val="36"/>
              </w:rPr>
              <w:t>pro účastníky</w:t>
            </w:r>
          </w:p>
          <w:p w:rsidR="00362F3F" w:rsidRPr="00216AAE" w:rsidRDefault="00362F3F" w:rsidP="004656CC">
            <w:pPr>
              <w:rPr>
                <w:rFonts w:ascii="Calibri" w:hAnsi="Calibri" w:cs="Arial"/>
                <w:b/>
                <w:sz w:val="30"/>
                <w:szCs w:val="28"/>
              </w:rPr>
            </w:pPr>
            <w:r w:rsidRPr="004656CC">
              <w:rPr>
                <w:rFonts w:ascii="Tahoma" w:hAnsi="Tahoma" w:cs="Tahoma"/>
                <w:b/>
                <w:sz w:val="36"/>
                <w:szCs w:val="36"/>
              </w:rPr>
              <w:t>programu zkoušení způsobilosti</w:t>
            </w:r>
          </w:p>
        </w:tc>
        <w:tc>
          <w:tcPr>
            <w:tcW w:w="3715" w:type="dxa"/>
            <w:vAlign w:val="center"/>
          </w:tcPr>
          <w:p w:rsidR="00362F3F" w:rsidRPr="00E679D6" w:rsidRDefault="006F6152" w:rsidP="00CC34A2">
            <w:pPr>
              <w:spacing w:before="60" w:after="60"/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E679D6">
              <w:rPr>
                <w:rFonts w:ascii="Tahoma" w:hAnsi="Tahoma" w:cs="Tahoma"/>
                <w:b/>
                <w:sz w:val="40"/>
                <w:szCs w:val="40"/>
              </w:rPr>
              <w:t>P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 w:rsidRPr="00E679D6">
              <w:rPr>
                <w:rFonts w:ascii="Tahoma" w:hAnsi="Tahoma" w:cs="Tahoma"/>
                <w:b/>
                <w:sz w:val="40"/>
                <w:szCs w:val="40"/>
              </w:rPr>
              <w:t>1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/20</w:t>
            </w:r>
            <w:r w:rsidR="00BC557D">
              <w:rPr>
                <w:rFonts w:ascii="Tahoma" w:hAnsi="Tahoma" w:cs="Tahoma"/>
                <w:b/>
                <w:sz w:val="40"/>
                <w:szCs w:val="40"/>
              </w:rPr>
              <w:t>2</w:t>
            </w:r>
            <w:r w:rsidR="00AA0B07">
              <w:rPr>
                <w:rFonts w:ascii="Tahoma" w:hAnsi="Tahoma" w:cs="Tahoma"/>
                <w:b/>
                <w:sz w:val="40"/>
                <w:szCs w:val="40"/>
              </w:rPr>
              <w:t>5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 w:rsidR="00CC34A2">
              <w:rPr>
                <w:rFonts w:ascii="Tahoma" w:hAnsi="Tahoma" w:cs="Tahoma"/>
                <w:b/>
                <w:sz w:val="40"/>
                <w:szCs w:val="40"/>
              </w:rPr>
              <w:t>84</w:t>
            </w:r>
          </w:p>
        </w:tc>
      </w:tr>
    </w:tbl>
    <w:p w:rsidR="00951218" w:rsidRDefault="00951218" w:rsidP="00951218">
      <w:pPr>
        <w:spacing w:before="120"/>
        <w:jc w:val="both"/>
        <w:rPr>
          <w:rFonts w:asciiTheme="minorHAnsi" w:hAnsiTheme="minorHAnsi"/>
          <w:szCs w:val="24"/>
        </w:rPr>
      </w:pPr>
    </w:p>
    <w:p w:rsidR="00506A2C" w:rsidRPr="00951218" w:rsidRDefault="00506A2C" w:rsidP="004656CC">
      <w:pPr>
        <w:numPr>
          <w:ilvl w:val="0"/>
          <w:numId w:val="1"/>
        </w:numPr>
        <w:spacing w:before="12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Každý účastník </w:t>
      </w:r>
      <w:r w:rsidR="00255369" w:rsidRPr="00951218">
        <w:rPr>
          <w:rFonts w:asciiTheme="minorHAnsi" w:hAnsiTheme="minorHAnsi"/>
          <w:szCs w:val="24"/>
        </w:rPr>
        <w:t>programu zkoušení způsobilosti</w:t>
      </w:r>
      <w:r w:rsidRPr="00951218">
        <w:rPr>
          <w:rFonts w:asciiTheme="minorHAnsi" w:hAnsiTheme="minorHAnsi"/>
          <w:szCs w:val="24"/>
        </w:rPr>
        <w:t xml:space="preserve"> se již podáním přihlášky do programu zkoušky způsobilosti NDT laboratoře zavazuje, že bude dodržovat tyto </w:t>
      </w:r>
      <w:r w:rsidR="0083026F" w:rsidRPr="00951218">
        <w:rPr>
          <w:rFonts w:asciiTheme="minorHAnsi" w:hAnsiTheme="minorHAnsi"/>
          <w:szCs w:val="24"/>
        </w:rPr>
        <w:t>P</w:t>
      </w:r>
      <w:r w:rsidRPr="00951218">
        <w:rPr>
          <w:rFonts w:asciiTheme="minorHAnsi" w:hAnsiTheme="minorHAnsi"/>
          <w:szCs w:val="24"/>
        </w:rPr>
        <w:t>okyny pro účastníky programu.</w:t>
      </w:r>
    </w:p>
    <w:p w:rsidR="00506A2C" w:rsidRPr="00951218" w:rsidRDefault="009D2BE5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Poskytnuté</w:t>
      </w:r>
      <w:r w:rsidR="00506A2C" w:rsidRPr="00951218">
        <w:rPr>
          <w:rFonts w:asciiTheme="minorHAnsi" w:hAnsiTheme="minorHAnsi"/>
          <w:szCs w:val="24"/>
        </w:rPr>
        <w:t xml:space="preserve"> vzorky jsou majetkem poskytovatele a v případě poškození nebo ztráty u účastníka je tento povinen poskytovateli </w:t>
      </w:r>
      <w:r w:rsidR="00641F7A" w:rsidRPr="00951218">
        <w:rPr>
          <w:rFonts w:asciiTheme="minorHAnsi" w:hAnsiTheme="minorHAnsi"/>
          <w:szCs w:val="24"/>
        </w:rPr>
        <w:t xml:space="preserve">uhradit </w:t>
      </w:r>
      <w:r w:rsidR="00506A2C" w:rsidRPr="00951218">
        <w:rPr>
          <w:rFonts w:asciiTheme="minorHAnsi" w:hAnsiTheme="minorHAnsi"/>
          <w:szCs w:val="24"/>
        </w:rPr>
        <w:t>vzniklou škodu. Do uvedené náhrady může být, kromě náhrady za poškozený nebo ztracený vzorek</w:t>
      </w:r>
      <w:r w:rsidRPr="00951218">
        <w:rPr>
          <w:rFonts w:asciiTheme="minorHAnsi" w:hAnsiTheme="minorHAnsi"/>
          <w:szCs w:val="24"/>
        </w:rPr>
        <w:t>,</w:t>
      </w:r>
      <w:r w:rsidR="00506A2C" w:rsidRPr="00951218">
        <w:rPr>
          <w:rFonts w:asciiTheme="minorHAnsi" w:hAnsiTheme="minorHAnsi"/>
          <w:szCs w:val="24"/>
        </w:rPr>
        <w:t xml:space="preserve"> započítána i ztráta vzniklá v důsledku nemožnosti dokončit a vyhodnotit program zkoušení způsobilosti a ztráty vzniklé ostatním účastníkům. 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Každý účastník programu zkoušení způsobilosti musí zachovávat základní pravidla etického chování</w:t>
      </w:r>
      <w:r w:rsidR="0016162F" w:rsidRPr="00951218">
        <w:rPr>
          <w:rFonts w:asciiTheme="minorHAnsi" w:hAnsiTheme="minorHAnsi"/>
          <w:szCs w:val="24"/>
        </w:rPr>
        <w:t>,</w:t>
      </w:r>
      <w:r w:rsidR="00641F7A" w:rsidRPr="00951218">
        <w:rPr>
          <w:rFonts w:asciiTheme="minorHAnsi" w:hAnsiTheme="minorHAnsi"/>
          <w:szCs w:val="24"/>
        </w:rPr>
        <w:t xml:space="preserve"> </w:t>
      </w:r>
      <w:r w:rsidRPr="00951218">
        <w:rPr>
          <w:rFonts w:asciiTheme="minorHAnsi" w:hAnsiTheme="minorHAnsi"/>
          <w:szCs w:val="24"/>
        </w:rPr>
        <w:t xml:space="preserve">nesmí sdělovat </w:t>
      </w:r>
      <w:r w:rsidR="0016162F" w:rsidRPr="00951218">
        <w:rPr>
          <w:rFonts w:asciiTheme="minorHAnsi" w:hAnsiTheme="minorHAnsi"/>
          <w:szCs w:val="24"/>
        </w:rPr>
        <w:t xml:space="preserve">důvěrné </w:t>
      </w:r>
      <w:r w:rsidRPr="00951218">
        <w:rPr>
          <w:rFonts w:asciiTheme="minorHAnsi" w:hAnsiTheme="minorHAnsi"/>
          <w:szCs w:val="24"/>
        </w:rPr>
        <w:t xml:space="preserve">informace jiným subjektům </w:t>
      </w:r>
      <w:r w:rsidR="0016162F" w:rsidRPr="00951218">
        <w:rPr>
          <w:rFonts w:asciiTheme="minorHAnsi" w:hAnsiTheme="minorHAnsi"/>
          <w:szCs w:val="24"/>
        </w:rPr>
        <w:t xml:space="preserve">a </w:t>
      </w:r>
      <w:r w:rsidR="00593E3D" w:rsidRPr="00951218">
        <w:rPr>
          <w:rFonts w:asciiTheme="minorHAnsi" w:hAnsiTheme="minorHAnsi"/>
          <w:szCs w:val="24"/>
        </w:rPr>
        <w:t xml:space="preserve">nesmí </w:t>
      </w:r>
      <w:r w:rsidRPr="00951218">
        <w:rPr>
          <w:rFonts w:asciiTheme="minorHAnsi" w:hAnsiTheme="minorHAnsi"/>
          <w:szCs w:val="24"/>
        </w:rPr>
        <w:t xml:space="preserve">připustit spolupráci </w:t>
      </w:r>
      <w:r w:rsidR="0016162F" w:rsidRPr="00951218">
        <w:rPr>
          <w:rFonts w:asciiTheme="minorHAnsi" w:hAnsiTheme="minorHAnsi"/>
          <w:szCs w:val="24"/>
        </w:rPr>
        <w:t xml:space="preserve">účastníků </w:t>
      </w:r>
      <w:r w:rsidR="00593E3D" w:rsidRPr="00951218">
        <w:rPr>
          <w:rFonts w:asciiTheme="minorHAnsi" w:hAnsiTheme="minorHAnsi"/>
          <w:szCs w:val="24"/>
        </w:rPr>
        <w:t xml:space="preserve">v rámci </w:t>
      </w:r>
      <w:r w:rsidRPr="00951218">
        <w:rPr>
          <w:rFonts w:asciiTheme="minorHAnsi" w:hAnsiTheme="minorHAnsi"/>
          <w:szCs w:val="24"/>
        </w:rPr>
        <w:t xml:space="preserve">programu.   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Dodatečné opravy nebo úpravy zkušebních protokolů jsou povoleny pouze zpracováním nového protokolu a jsou omezeny časově.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Účastník </w:t>
      </w:r>
      <w:r w:rsidR="00255369" w:rsidRPr="00951218">
        <w:rPr>
          <w:rFonts w:asciiTheme="minorHAnsi" w:hAnsiTheme="minorHAnsi"/>
          <w:szCs w:val="24"/>
        </w:rPr>
        <w:t xml:space="preserve">programu </w:t>
      </w:r>
      <w:r w:rsidRPr="00951218">
        <w:rPr>
          <w:rFonts w:asciiTheme="minorHAnsi" w:hAnsiTheme="minorHAnsi"/>
          <w:szCs w:val="24"/>
        </w:rPr>
        <w:t xml:space="preserve">zkoušení způsobilosti je povinen dodržovat stanovené lhůty pro provádění zkoušek a odesílání vzorků poskytovateli. </w:t>
      </w:r>
      <w:r w:rsidR="009D2BE5" w:rsidRPr="00951218">
        <w:rPr>
          <w:rFonts w:asciiTheme="minorHAnsi" w:hAnsiTheme="minorHAnsi"/>
          <w:szCs w:val="24"/>
        </w:rPr>
        <w:t>P</w:t>
      </w:r>
      <w:r w:rsidRPr="00951218">
        <w:rPr>
          <w:rFonts w:asciiTheme="minorHAnsi" w:hAnsiTheme="minorHAnsi"/>
          <w:szCs w:val="24"/>
        </w:rPr>
        <w:t xml:space="preserve">ři sekvenčním způsobu provádění programu způsobilosti, by nedodržením plánovaných termínů jednotlivými účastníky mohlo dojít k podstatnému zdržení při vyhodnocení výkonnosti a zpracování závěrečné zprávy. </w:t>
      </w:r>
      <w:r w:rsidR="003C5DBD" w:rsidRPr="00951218">
        <w:rPr>
          <w:rFonts w:asciiTheme="minorHAnsi" w:hAnsiTheme="minorHAnsi"/>
          <w:szCs w:val="24"/>
        </w:rPr>
        <w:t>D</w:t>
      </w:r>
      <w:r w:rsidRPr="00951218">
        <w:rPr>
          <w:rFonts w:asciiTheme="minorHAnsi" w:hAnsiTheme="minorHAnsi"/>
          <w:szCs w:val="24"/>
        </w:rPr>
        <w:t xml:space="preserve">održení </w:t>
      </w:r>
      <w:r w:rsidR="00163007" w:rsidRPr="00951218">
        <w:rPr>
          <w:rFonts w:asciiTheme="minorHAnsi" w:hAnsiTheme="minorHAnsi"/>
          <w:szCs w:val="24"/>
        </w:rPr>
        <w:t xml:space="preserve">plánovaných termínů </w:t>
      </w:r>
      <w:r w:rsidRPr="00951218">
        <w:rPr>
          <w:rFonts w:asciiTheme="minorHAnsi" w:hAnsiTheme="minorHAnsi"/>
          <w:szCs w:val="24"/>
        </w:rPr>
        <w:t>je jedním z hodnotících kritérií.</w:t>
      </w:r>
    </w:p>
    <w:p w:rsidR="00506A2C" w:rsidRPr="00951218" w:rsidRDefault="003C5DBD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S</w:t>
      </w:r>
      <w:r w:rsidR="00506A2C" w:rsidRPr="00951218">
        <w:rPr>
          <w:rFonts w:asciiTheme="minorHAnsi" w:hAnsiTheme="minorHAnsi"/>
          <w:szCs w:val="24"/>
        </w:rPr>
        <w:t>pecifické podmínky zkoušení jsou uvedeny v „Zadání specifikace pro provedení zkoušky způsobilosti“, které dostává každý přihlášený účastník zkoušení způsobilosti společně se vzorkem.</w:t>
      </w:r>
    </w:p>
    <w:p w:rsidR="00163007" w:rsidRPr="00951218" w:rsidRDefault="00163007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Počet účastníků programu zkoušek způsobilosti je omezen počtem od </w:t>
      </w:r>
      <w:r w:rsidR="003912A8" w:rsidRPr="00951218">
        <w:rPr>
          <w:rFonts w:asciiTheme="minorHAnsi" w:hAnsiTheme="minorHAnsi"/>
          <w:szCs w:val="24"/>
        </w:rPr>
        <w:t xml:space="preserve">min. </w:t>
      </w:r>
      <w:r w:rsidRPr="00951218">
        <w:rPr>
          <w:rFonts w:asciiTheme="minorHAnsi" w:hAnsiTheme="minorHAnsi"/>
          <w:szCs w:val="24"/>
        </w:rPr>
        <w:t xml:space="preserve">3 do </w:t>
      </w:r>
      <w:r w:rsidR="00416B89" w:rsidRPr="00951218">
        <w:rPr>
          <w:rFonts w:asciiTheme="minorHAnsi" w:hAnsiTheme="minorHAnsi"/>
          <w:szCs w:val="24"/>
        </w:rPr>
        <w:t xml:space="preserve">cca </w:t>
      </w:r>
      <w:r w:rsidR="003912A8" w:rsidRPr="00951218">
        <w:rPr>
          <w:rFonts w:asciiTheme="minorHAnsi" w:hAnsiTheme="minorHAnsi"/>
          <w:szCs w:val="24"/>
        </w:rPr>
        <w:t xml:space="preserve">max. </w:t>
      </w:r>
      <w:r w:rsidRPr="00951218">
        <w:rPr>
          <w:rFonts w:asciiTheme="minorHAnsi" w:hAnsiTheme="minorHAnsi"/>
          <w:szCs w:val="24"/>
        </w:rPr>
        <w:t>1</w:t>
      </w:r>
      <w:r w:rsidR="00593E3D" w:rsidRPr="00951218">
        <w:rPr>
          <w:rFonts w:asciiTheme="minorHAnsi" w:hAnsiTheme="minorHAnsi"/>
          <w:szCs w:val="24"/>
        </w:rPr>
        <w:t>5</w:t>
      </w:r>
      <w:r w:rsidRPr="00951218">
        <w:rPr>
          <w:rFonts w:asciiTheme="minorHAnsi" w:hAnsiTheme="minorHAnsi"/>
          <w:szCs w:val="24"/>
        </w:rPr>
        <w:t xml:space="preserve"> účastníků. Poskytovatel zkoušek způsobilosti si vyhrazuje právo:</w:t>
      </w:r>
    </w:p>
    <w:p w:rsidR="00163007" w:rsidRPr="00951218" w:rsidRDefault="003912A8" w:rsidP="00951218">
      <w:pPr>
        <w:pStyle w:val="Odstavecseseznamem"/>
        <w:numPr>
          <w:ilvl w:val="0"/>
          <w:numId w:val="7"/>
        </w:numPr>
        <w:ind w:left="681" w:hanging="284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zrušit program zkoušek způsobilosti při nižším počtu přihlášených než 3 účastníci</w:t>
      </w:r>
    </w:p>
    <w:p w:rsidR="00175DF7" w:rsidRPr="00951218" w:rsidRDefault="00AE24B1" w:rsidP="00951218">
      <w:pPr>
        <w:pStyle w:val="Odstavecseseznamem"/>
        <w:numPr>
          <w:ilvl w:val="0"/>
          <w:numId w:val="7"/>
        </w:numPr>
        <w:ind w:left="681" w:hanging="284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při větším počtu přihlášených než </w:t>
      </w:r>
      <w:r w:rsidR="005C7CD6" w:rsidRPr="00951218">
        <w:rPr>
          <w:rFonts w:asciiTheme="minorHAnsi" w:hAnsiTheme="minorHAnsi"/>
          <w:szCs w:val="24"/>
        </w:rPr>
        <w:t>15</w:t>
      </w:r>
      <w:r w:rsidRPr="00951218">
        <w:rPr>
          <w:rFonts w:asciiTheme="minorHAnsi" w:hAnsiTheme="minorHAnsi"/>
          <w:szCs w:val="24"/>
        </w:rPr>
        <w:t xml:space="preserve"> účastníků </w:t>
      </w:r>
      <w:r w:rsidR="003912A8" w:rsidRPr="00951218">
        <w:rPr>
          <w:rFonts w:asciiTheme="minorHAnsi" w:hAnsiTheme="minorHAnsi"/>
          <w:szCs w:val="24"/>
        </w:rPr>
        <w:t xml:space="preserve">rozdělit program zkoušek způsobilosti </w:t>
      </w:r>
      <w:r w:rsidRPr="00951218">
        <w:rPr>
          <w:rFonts w:asciiTheme="minorHAnsi" w:hAnsiTheme="minorHAnsi"/>
          <w:szCs w:val="24"/>
        </w:rPr>
        <w:t xml:space="preserve">na více rovnocenných programů </w:t>
      </w:r>
    </w:p>
    <w:p w:rsidR="00163007" w:rsidRPr="00951218" w:rsidRDefault="003912A8" w:rsidP="00DF5BA8">
      <w:pPr>
        <w:pStyle w:val="Odstavecseseznamem"/>
        <w:ind w:left="397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V obou případech musí být dosaženo shody mezi poskytovatelem a účastník</w:t>
      </w:r>
      <w:r w:rsidR="009D2BE5" w:rsidRPr="00951218">
        <w:rPr>
          <w:rFonts w:asciiTheme="minorHAnsi" w:hAnsiTheme="minorHAnsi"/>
          <w:szCs w:val="24"/>
        </w:rPr>
        <w:t>y</w:t>
      </w:r>
      <w:r w:rsidRPr="00951218">
        <w:rPr>
          <w:rFonts w:asciiTheme="minorHAnsi" w:hAnsiTheme="minorHAnsi"/>
          <w:szCs w:val="24"/>
        </w:rPr>
        <w:t xml:space="preserve"> programu zkoušek způsobilosti</w:t>
      </w:r>
    </w:p>
    <w:p w:rsidR="00641F7A" w:rsidRPr="00951218" w:rsidRDefault="00641F7A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pacing w:val="-4"/>
          <w:szCs w:val="24"/>
        </w:rPr>
      </w:pPr>
      <w:r w:rsidRPr="00951218">
        <w:rPr>
          <w:rFonts w:asciiTheme="minorHAnsi" w:hAnsiTheme="minorHAnsi"/>
          <w:spacing w:val="-4"/>
          <w:szCs w:val="24"/>
        </w:rPr>
        <w:t>Do programu zkoušení způsobilosti se mohou přihlásit jakékoliv zkušební laboratoře NDT</w:t>
      </w:r>
      <w:r w:rsidR="003912A8" w:rsidRPr="00951218">
        <w:rPr>
          <w:rFonts w:asciiTheme="minorHAnsi" w:hAnsiTheme="minorHAnsi"/>
          <w:spacing w:val="-4"/>
          <w:szCs w:val="24"/>
        </w:rPr>
        <w:t>. Doporučuje se, aby NDT laboratoře měly</w:t>
      </w:r>
      <w:r w:rsidRPr="00951218">
        <w:rPr>
          <w:rFonts w:asciiTheme="minorHAnsi" w:hAnsiTheme="minorHAnsi"/>
          <w:spacing w:val="-4"/>
          <w:szCs w:val="24"/>
        </w:rPr>
        <w:t xml:space="preserve"> kvalifikovaný personál v uvedené NDT metodě min. ve stupni 2 a </w:t>
      </w:r>
      <w:r w:rsidR="003912A8" w:rsidRPr="00951218">
        <w:rPr>
          <w:rFonts w:asciiTheme="minorHAnsi" w:hAnsiTheme="minorHAnsi"/>
          <w:spacing w:val="-4"/>
          <w:szCs w:val="24"/>
        </w:rPr>
        <w:t xml:space="preserve">měly </w:t>
      </w:r>
      <w:r w:rsidRPr="00951218">
        <w:rPr>
          <w:rFonts w:asciiTheme="minorHAnsi" w:hAnsiTheme="minorHAnsi"/>
          <w:spacing w:val="-4"/>
          <w:szCs w:val="24"/>
        </w:rPr>
        <w:t>zaveden systém managementu jakosti v souladu s požadavky ČSN EN ISO/IEC 17025.</w:t>
      </w:r>
    </w:p>
    <w:p w:rsidR="004A6970" w:rsidRPr="00951218" w:rsidRDefault="00775058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Závěrečná zpráva účastníka</w:t>
      </w:r>
      <w:r w:rsidR="00593E3D" w:rsidRPr="00951218">
        <w:rPr>
          <w:rFonts w:asciiTheme="minorHAnsi" w:hAnsiTheme="minorHAnsi"/>
          <w:szCs w:val="24"/>
        </w:rPr>
        <w:t>,</w:t>
      </w:r>
      <w:r w:rsidRPr="00951218">
        <w:rPr>
          <w:rFonts w:asciiTheme="minorHAnsi" w:hAnsiTheme="minorHAnsi"/>
          <w:szCs w:val="24"/>
        </w:rPr>
        <w:t xml:space="preserve"> Souhrnná závěrečná zpráva</w:t>
      </w:r>
      <w:r w:rsidR="00593E3D" w:rsidRPr="00951218">
        <w:rPr>
          <w:rFonts w:asciiTheme="minorHAnsi" w:hAnsiTheme="minorHAnsi"/>
          <w:szCs w:val="24"/>
        </w:rPr>
        <w:t xml:space="preserve"> a Osvědčení o účasti</w:t>
      </w:r>
      <w:r w:rsidRPr="00951218">
        <w:rPr>
          <w:rFonts w:asciiTheme="minorHAnsi" w:hAnsiTheme="minorHAnsi"/>
          <w:szCs w:val="24"/>
        </w:rPr>
        <w:t xml:space="preserve"> bud</w:t>
      </w:r>
      <w:r w:rsidR="00593E3D" w:rsidRPr="00951218">
        <w:rPr>
          <w:rFonts w:asciiTheme="minorHAnsi" w:hAnsiTheme="minorHAnsi"/>
          <w:szCs w:val="24"/>
        </w:rPr>
        <w:t>ou</w:t>
      </w:r>
      <w:r w:rsidRPr="00951218">
        <w:rPr>
          <w:rFonts w:asciiTheme="minorHAnsi" w:hAnsiTheme="minorHAnsi"/>
          <w:szCs w:val="24"/>
        </w:rPr>
        <w:t xml:space="preserve"> účastníku Programu zkoušení způsobilosti předán</w:t>
      </w:r>
      <w:r w:rsidR="00593E3D" w:rsidRPr="00951218">
        <w:rPr>
          <w:rFonts w:asciiTheme="minorHAnsi" w:hAnsiTheme="minorHAnsi"/>
          <w:szCs w:val="24"/>
        </w:rPr>
        <w:t>y</w:t>
      </w:r>
      <w:r w:rsidRPr="00951218">
        <w:rPr>
          <w:rFonts w:asciiTheme="minorHAnsi" w:hAnsiTheme="minorHAnsi"/>
          <w:szCs w:val="24"/>
        </w:rPr>
        <w:t xml:space="preserve"> po vyhodnocení protokolů všech účastníků</w:t>
      </w:r>
      <w:r w:rsidR="00F44800" w:rsidRPr="00951218">
        <w:rPr>
          <w:rFonts w:asciiTheme="minorHAnsi" w:hAnsiTheme="minorHAnsi"/>
          <w:szCs w:val="24"/>
        </w:rPr>
        <w:t xml:space="preserve"> a zaplacení faktury</w:t>
      </w:r>
      <w:r w:rsidRPr="00951218">
        <w:rPr>
          <w:rFonts w:asciiTheme="minorHAnsi" w:hAnsiTheme="minorHAnsi"/>
          <w:szCs w:val="24"/>
        </w:rPr>
        <w:t>.</w:t>
      </w:r>
    </w:p>
    <w:p w:rsidR="00223C29" w:rsidRPr="00951218" w:rsidRDefault="00775058" w:rsidP="00DF5BA8">
      <w:pPr>
        <w:ind w:left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>Předpokládaný</w:t>
      </w:r>
      <w:r w:rsidR="0083026F" w:rsidRPr="00951218">
        <w:rPr>
          <w:rFonts w:asciiTheme="minorHAnsi" w:hAnsiTheme="minorHAnsi"/>
          <w:b/>
          <w:szCs w:val="24"/>
        </w:rPr>
        <w:t>m</w:t>
      </w:r>
      <w:r w:rsidRPr="00951218">
        <w:rPr>
          <w:rFonts w:asciiTheme="minorHAnsi" w:hAnsiTheme="minorHAnsi"/>
          <w:b/>
          <w:szCs w:val="24"/>
        </w:rPr>
        <w:t xml:space="preserve"> termín</w:t>
      </w:r>
      <w:r w:rsidR="0083026F" w:rsidRPr="00951218">
        <w:rPr>
          <w:rFonts w:asciiTheme="minorHAnsi" w:hAnsiTheme="minorHAnsi"/>
          <w:b/>
          <w:szCs w:val="24"/>
        </w:rPr>
        <w:t>em</w:t>
      </w:r>
      <w:r w:rsidRPr="00951218">
        <w:rPr>
          <w:rFonts w:asciiTheme="minorHAnsi" w:hAnsiTheme="minorHAnsi"/>
          <w:b/>
          <w:szCs w:val="24"/>
        </w:rPr>
        <w:t xml:space="preserve"> předání </w:t>
      </w:r>
      <w:r w:rsidR="00D236F8" w:rsidRPr="00951218">
        <w:rPr>
          <w:rFonts w:asciiTheme="minorHAnsi" w:hAnsiTheme="minorHAnsi"/>
          <w:b/>
          <w:szCs w:val="24"/>
        </w:rPr>
        <w:t>obou zpráv</w:t>
      </w:r>
      <w:r w:rsidR="008D1664" w:rsidRPr="00951218">
        <w:rPr>
          <w:rFonts w:asciiTheme="minorHAnsi" w:hAnsiTheme="minorHAnsi"/>
          <w:b/>
          <w:szCs w:val="24"/>
        </w:rPr>
        <w:t xml:space="preserve"> a Certifikátu</w:t>
      </w:r>
      <w:r w:rsidR="00346FB9" w:rsidRPr="00951218">
        <w:rPr>
          <w:rFonts w:asciiTheme="minorHAnsi" w:hAnsiTheme="minorHAnsi"/>
          <w:b/>
          <w:szCs w:val="24"/>
        </w:rPr>
        <w:t xml:space="preserve"> </w:t>
      </w:r>
      <w:r w:rsidRPr="00951218">
        <w:rPr>
          <w:rFonts w:asciiTheme="minorHAnsi" w:hAnsiTheme="minorHAnsi"/>
          <w:b/>
          <w:szCs w:val="24"/>
        </w:rPr>
        <w:t xml:space="preserve">je datum </w:t>
      </w:r>
      <w:r w:rsidR="00CC34A2">
        <w:rPr>
          <w:rFonts w:asciiTheme="minorHAnsi" w:hAnsiTheme="minorHAnsi"/>
          <w:b/>
          <w:color w:val="FF0000"/>
          <w:szCs w:val="24"/>
        </w:rPr>
        <w:t>30</w:t>
      </w:r>
      <w:r w:rsidR="003177B5">
        <w:rPr>
          <w:rFonts w:asciiTheme="minorHAnsi" w:hAnsiTheme="minorHAnsi"/>
          <w:b/>
          <w:color w:val="FF0000"/>
          <w:szCs w:val="24"/>
        </w:rPr>
        <w:t xml:space="preserve">. </w:t>
      </w:r>
      <w:r w:rsidR="00CC34A2">
        <w:rPr>
          <w:rFonts w:asciiTheme="minorHAnsi" w:hAnsiTheme="minorHAnsi"/>
          <w:b/>
          <w:color w:val="FF0000"/>
          <w:szCs w:val="24"/>
        </w:rPr>
        <w:t>06</w:t>
      </w:r>
      <w:r w:rsidR="00F55106">
        <w:rPr>
          <w:rFonts w:asciiTheme="minorHAnsi" w:hAnsiTheme="minorHAnsi"/>
          <w:b/>
          <w:color w:val="FF0000"/>
          <w:szCs w:val="24"/>
        </w:rPr>
        <w:t>. 202</w:t>
      </w:r>
      <w:r w:rsidR="00CC34A2">
        <w:rPr>
          <w:rFonts w:asciiTheme="minorHAnsi" w:hAnsiTheme="minorHAnsi"/>
          <w:b/>
          <w:color w:val="FF0000"/>
          <w:szCs w:val="24"/>
        </w:rPr>
        <w:t>6</w:t>
      </w:r>
      <w:bookmarkStart w:id="0" w:name="_GoBack"/>
      <w:bookmarkEnd w:id="0"/>
      <w:r w:rsidR="00F55106">
        <w:rPr>
          <w:rFonts w:asciiTheme="minorHAnsi" w:hAnsiTheme="minorHAnsi"/>
          <w:b/>
          <w:color w:val="FF0000"/>
          <w:szCs w:val="24"/>
        </w:rPr>
        <w:t>.</w:t>
      </w:r>
    </w:p>
    <w:p w:rsidR="004A6970" w:rsidRPr="00951218" w:rsidRDefault="00DF5BA8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  <w:u w:val="thick"/>
        </w:rPr>
        <w:t xml:space="preserve">Účastník je </w:t>
      </w:r>
      <w:r w:rsidR="00065D39" w:rsidRPr="00951218">
        <w:rPr>
          <w:rFonts w:asciiTheme="minorHAnsi" w:hAnsiTheme="minorHAnsi"/>
          <w:b/>
          <w:szCs w:val="24"/>
          <w:u w:val="thick"/>
        </w:rPr>
        <w:t>povinen</w:t>
      </w:r>
      <w:r w:rsidRPr="00951218">
        <w:rPr>
          <w:rFonts w:asciiTheme="minorHAnsi" w:hAnsiTheme="minorHAnsi"/>
          <w:b/>
          <w:szCs w:val="24"/>
        </w:rPr>
        <w:t>:</w:t>
      </w:r>
    </w:p>
    <w:p w:rsidR="00DF5BA8" w:rsidRPr="00951218" w:rsidRDefault="00DF5BA8" w:rsidP="00951218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po přijetí </w:t>
      </w:r>
      <w:r w:rsidR="00844A87" w:rsidRPr="00951218">
        <w:rPr>
          <w:rFonts w:asciiTheme="minorHAnsi" w:hAnsiTheme="minorHAnsi"/>
          <w:b/>
          <w:szCs w:val="24"/>
        </w:rPr>
        <w:t>zásilky</w:t>
      </w:r>
      <w:r w:rsidRPr="00951218">
        <w:rPr>
          <w:rFonts w:asciiTheme="minorHAnsi" w:hAnsiTheme="minorHAnsi"/>
          <w:b/>
          <w:szCs w:val="24"/>
        </w:rPr>
        <w:t xml:space="preserve"> odeslat e-mail na adresu </w:t>
      </w:r>
      <w:r w:rsidR="00CA1DB0" w:rsidRPr="00CA1DB0">
        <w:rPr>
          <w:rFonts w:asciiTheme="minorHAnsi" w:hAnsiTheme="minorHAnsi"/>
          <w:b/>
          <w:szCs w:val="24"/>
        </w:rPr>
        <w:t>zavadiloval</w:t>
      </w:r>
      <w:r w:rsidR="00BC557D" w:rsidRPr="00CA1DB0">
        <w:rPr>
          <w:rFonts w:asciiTheme="minorHAnsi" w:hAnsiTheme="minorHAnsi"/>
          <w:b/>
          <w:szCs w:val="24"/>
        </w:rPr>
        <w:t>@atg.cz</w:t>
      </w:r>
      <w:r w:rsidRPr="00951218">
        <w:rPr>
          <w:rFonts w:asciiTheme="minorHAnsi" w:hAnsiTheme="minorHAnsi"/>
          <w:b/>
          <w:szCs w:val="24"/>
        </w:rPr>
        <w:t xml:space="preserve">, že vzorek </w:t>
      </w:r>
      <w:r w:rsidR="009A5284" w:rsidRPr="00951218">
        <w:rPr>
          <w:rFonts w:asciiTheme="minorHAnsi" w:hAnsiTheme="minorHAnsi"/>
          <w:b/>
          <w:szCs w:val="24"/>
        </w:rPr>
        <w:t xml:space="preserve">byl převzat </w:t>
      </w:r>
      <w:r w:rsidRPr="00951218">
        <w:rPr>
          <w:rFonts w:asciiTheme="minorHAnsi" w:hAnsiTheme="minorHAnsi"/>
          <w:b/>
          <w:szCs w:val="24"/>
        </w:rPr>
        <w:t>v pořádku a neporušený</w:t>
      </w:r>
    </w:p>
    <w:p w:rsidR="00DF5BA8" w:rsidRPr="00951218" w:rsidRDefault="00406671" w:rsidP="000537E1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>dodržet 3 pracovní dny na vyzkoušení vzorku od data přijetí vzorku</w:t>
      </w:r>
    </w:p>
    <w:p w:rsidR="00951218" w:rsidRPr="00951218" w:rsidRDefault="00406671" w:rsidP="00951218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čtvrtý pracovní den odeslat vzorek zpět na adresu PTP ATG a o této skutečnosti odeslat e-mail na adresu </w:t>
      </w:r>
      <w:r w:rsidR="00CA1DB0" w:rsidRPr="00CA1DB0">
        <w:rPr>
          <w:rFonts w:asciiTheme="minorHAnsi" w:hAnsiTheme="minorHAnsi"/>
          <w:b/>
          <w:szCs w:val="24"/>
        </w:rPr>
        <w:t>zavadiloval@atg.cz</w:t>
      </w:r>
      <w:r w:rsidRPr="00951218">
        <w:rPr>
          <w:rFonts w:asciiTheme="minorHAnsi" w:hAnsiTheme="minorHAnsi"/>
          <w:b/>
          <w:szCs w:val="24"/>
        </w:rPr>
        <w:t xml:space="preserve"> </w:t>
      </w:r>
      <w:r w:rsidR="00844A87" w:rsidRPr="00951218">
        <w:rPr>
          <w:rFonts w:asciiTheme="minorHAnsi" w:hAnsiTheme="minorHAnsi" w:cs="Tahoma"/>
          <w:b/>
          <w:szCs w:val="24"/>
        </w:rPr>
        <w:t>včetně scanu dokladu o odeslání</w:t>
      </w:r>
    </w:p>
    <w:p w:rsidR="00223C29" w:rsidRPr="00951218" w:rsidRDefault="00223C29" w:rsidP="000537E1">
      <w:pPr>
        <w:pStyle w:val="Jakost1"/>
        <w:numPr>
          <w:ilvl w:val="0"/>
          <w:numId w:val="1"/>
        </w:numPr>
        <w:tabs>
          <w:tab w:val="left" w:pos="1701"/>
        </w:tabs>
        <w:spacing w:before="60"/>
        <w:ind w:left="397" w:hanging="397"/>
        <w:jc w:val="both"/>
        <w:rPr>
          <w:rFonts w:asciiTheme="minorHAnsi" w:hAnsiTheme="minorHAnsi" w:cs="Arial"/>
          <w:b/>
          <w:szCs w:val="24"/>
        </w:rPr>
      </w:pPr>
      <w:r w:rsidRPr="00951218">
        <w:rPr>
          <w:rFonts w:asciiTheme="minorHAnsi" w:hAnsiTheme="minorHAnsi" w:cs="Arial"/>
          <w:b/>
          <w:szCs w:val="24"/>
          <w:u w:val="thick"/>
        </w:rPr>
        <w:lastRenderedPageBreak/>
        <w:t>Účastník předává zpět na PZZ ATG</w:t>
      </w:r>
      <w:r w:rsidRPr="00951218">
        <w:rPr>
          <w:rFonts w:asciiTheme="minorHAnsi" w:hAnsiTheme="minorHAnsi" w:cs="Arial"/>
          <w:b/>
          <w:szCs w:val="24"/>
        </w:rPr>
        <w:t>:</w:t>
      </w:r>
    </w:p>
    <w:p w:rsidR="00223C29" w:rsidRPr="00951218" w:rsidRDefault="00223C29" w:rsidP="000537E1">
      <w:pPr>
        <w:pStyle w:val="Jakost1"/>
        <w:numPr>
          <w:ilvl w:val="1"/>
          <w:numId w:val="4"/>
        </w:numPr>
        <w:tabs>
          <w:tab w:val="left" w:pos="1701"/>
        </w:tabs>
        <w:ind w:left="681" w:hanging="284"/>
        <w:jc w:val="both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pacing w:val="-6"/>
          <w:szCs w:val="24"/>
        </w:rPr>
        <w:t>Předan</w:t>
      </w:r>
      <w:r w:rsidR="000537E1" w:rsidRPr="00951218">
        <w:rPr>
          <w:rFonts w:asciiTheme="minorHAnsi" w:hAnsiTheme="minorHAnsi" w:cs="Arial"/>
          <w:spacing w:val="-6"/>
          <w:szCs w:val="24"/>
        </w:rPr>
        <w:t>ý</w:t>
      </w:r>
      <w:r w:rsidRPr="00951218">
        <w:rPr>
          <w:rFonts w:asciiTheme="minorHAnsi" w:hAnsiTheme="minorHAnsi" w:cs="Arial"/>
          <w:spacing w:val="-6"/>
          <w:szCs w:val="24"/>
        </w:rPr>
        <w:t xml:space="preserve"> zkušební vzor</w:t>
      </w:r>
      <w:r w:rsidR="000537E1" w:rsidRPr="00951218">
        <w:rPr>
          <w:rFonts w:asciiTheme="minorHAnsi" w:hAnsiTheme="minorHAnsi" w:cs="Arial"/>
          <w:spacing w:val="-6"/>
          <w:szCs w:val="24"/>
        </w:rPr>
        <w:t>e</w:t>
      </w:r>
      <w:r w:rsidRPr="00951218">
        <w:rPr>
          <w:rFonts w:asciiTheme="minorHAnsi" w:hAnsiTheme="minorHAnsi" w:cs="Arial"/>
          <w:spacing w:val="-6"/>
          <w:szCs w:val="24"/>
        </w:rPr>
        <w:t>k k provedení zkoušky pro program zkoušení způsobilosti,</w:t>
      </w:r>
    </w:p>
    <w:p w:rsidR="00223C29" w:rsidRPr="00951218" w:rsidRDefault="00223C29" w:rsidP="000537E1">
      <w:pPr>
        <w:pStyle w:val="Jakost1"/>
        <w:numPr>
          <w:ilvl w:val="1"/>
          <w:numId w:val="4"/>
        </w:numPr>
        <w:tabs>
          <w:tab w:val="left" w:pos="1701"/>
        </w:tabs>
        <w:ind w:left="681" w:hanging="284"/>
        <w:jc w:val="both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>Vypracovaný zkušební protokol provedené zkoušky pro program zkoušení způsobilosti</w:t>
      </w:r>
      <w:r w:rsidR="003A5875" w:rsidRPr="00951218">
        <w:rPr>
          <w:rFonts w:asciiTheme="minorHAnsi" w:hAnsiTheme="minorHAnsi" w:cs="Arial"/>
          <w:szCs w:val="24"/>
        </w:rPr>
        <w:t xml:space="preserve"> včetně příloh</w:t>
      </w:r>
      <w:r w:rsidR="000537E1" w:rsidRPr="00951218">
        <w:rPr>
          <w:rFonts w:asciiTheme="minorHAnsi" w:hAnsiTheme="minorHAnsi" w:cs="Arial"/>
          <w:szCs w:val="24"/>
        </w:rPr>
        <w:t xml:space="preserve"> </w:t>
      </w:r>
      <w:r w:rsidR="003A5875" w:rsidRPr="00951218">
        <w:rPr>
          <w:rFonts w:asciiTheme="minorHAnsi" w:hAnsiTheme="minorHAnsi" w:cs="Arial"/>
          <w:szCs w:val="24"/>
        </w:rPr>
        <w:t>požadovaných v zadání programu</w:t>
      </w:r>
      <w:r w:rsidR="000537E1" w:rsidRPr="00951218">
        <w:rPr>
          <w:rFonts w:asciiTheme="minorHAnsi" w:hAnsiTheme="minorHAnsi" w:cs="Arial"/>
          <w:szCs w:val="24"/>
        </w:rPr>
        <w:t xml:space="preserve"> a j</w:t>
      </w:r>
      <w:r w:rsidR="000537E1" w:rsidRPr="00951218">
        <w:rPr>
          <w:rFonts w:asciiTheme="minorHAnsi" w:hAnsiTheme="minorHAnsi" w:cs="Arial"/>
          <w:spacing w:val="-6"/>
          <w:szCs w:val="24"/>
        </w:rPr>
        <w:t>eden podepsaný výtisk „Pokyny pro účastníky zkoušení způsobilosti“</w:t>
      </w:r>
      <w:r w:rsidRPr="00951218">
        <w:rPr>
          <w:rFonts w:asciiTheme="minorHAnsi" w:hAnsiTheme="minorHAnsi" w:cs="Arial"/>
          <w:szCs w:val="24"/>
        </w:rPr>
        <w:t>.</w:t>
      </w:r>
    </w:p>
    <w:p w:rsidR="003C5DBD" w:rsidRPr="00951218" w:rsidRDefault="009D3860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Nejzazší termín zaslání vypracovaného zkušebního protokolu </w:t>
      </w:r>
      <w:r w:rsidR="009A5284" w:rsidRPr="00951218">
        <w:rPr>
          <w:rFonts w:asciiTheme="minorHAnsi" w:hAnsiTheme="minorHAnsi"/>
          <w:b/>
          <w:szCs w:val="24"/>
        </w:rPr>
        <w:t xml:space="preserve">včetně příloh </w:t>
      </w:r>
      <w:r w:rsidRPr="00951218">
        <w:rPr>
          <w:rFonts w:asciiTheme="minorHAnsi" w:hAnsiTheme="minorHAnsi"/>
          <w:b/>
          <w:szCs w:val="24"/>
        </w:rPr>
        <w:t xml:space="preserve">na PZZ ATG – </w:t>
      </w:r>
      <w:r w:rsidR="00CA1DB0">
        <w:rPr>
          <w:rFonts w:asciiTheme="minorHAnsi" w:hAnsiTheme="minorHAnsi"/>
          <w:b/>
          <w:szCs w:val="24"/>
        </w:rPr>
        <w:br/>
      </w:r>
      <w:r w:rsidR="00CC34A2">
        <w:rPr>
          <w:rFonts w:asciiTheme="minorHAnsi" w:hAnsiTheme="minorHAnsi"/>
          <w:b/>
          <w:color w:val="FF0000"/>
          <w:szCs w:val="24"/>
        </w:rPr>
        <w:t>xx</w:t>
      </w:r>
      <w:r w:rsidR="00E1613F">
        <w:rPr>
          <w:rFonts w:asciiTheme="minorHAnsi" w:hAnsiTheme="minorHAnsi"/>
          <w:b/>
          <w:color w:val="FF0000"/>
          <w:szCs w:val="24"/>
        </w:rPr>
        <w:t>.</w:t>
      </w:r>
      <w:r w:rsidR="00CC34A2">
        <w:rPr>
          <w:rFonts w:asciiTheme="minorHAnsi" w:hAnsiTheme="minorHAnsi"/>
          <w:b/>
          <w:color w:val="FF0000"/>
          <w:szCs w:val="24"/>
        </w:rPr>
        <w:t>xx</w:t>
      </w:r>
      <w:r w:rsidR="00316338">
        <w:rPr>
          <w:rFonts w:asciiTheme="minorHAnsi" w:hAnsiTheme="minorHAnsi"/>
          <w:b/>
          <w:color w:val="FF0000"/>
          <w:szCs w:val="24"/>
        </w:rPr>
        <w:t>.</w:t>
      </w:r>
      <w:r w:rsidR="00DD752C">
        <w:rPr>
          <w:rFonts w:asciiTheme="minorHAnsi" w:hAnsiTheme="minorHAnsi"/>
          <w:b/>
          <w:color w:val="FF0000"/>
          <w:szCs w:val="24"/>
        </w:rPr>
        <w:t>202</w:t>
      </w:r>
      <w:r w:rsidR="00F06631">
        <w:rPr>
          <w:rFonts w:asciiTheme="minorHAnsi" w:hAnsiTheme="minorHAnsi"/>
          <w:b/>
          <w:color w:val="FF0000"/>
          <w:szCs w:val="24"/>
        </w:rPr>
        <w:t>5</w:t>
      </w:r>
      <w:r w:rsidR="00F55106">
        <w:rPr>
          <w:rFonts w:asciiTheme="minorHAnsi" w:hAnsiTheme="minorHAnsi"/>
          <w:b/>
          <w:color w:val="FF0000"/>
          <w:szCs w:val="24"/>
        </w:rPr>
        <w:t>.</w:t>
      </w:r>
    </w:p>
    <w:p w:rsidR="00E974ED" w:rsidRPr="00951218" w:rsidRDefault="00E974ED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Pro případnou účast v „Porovnání výkonosti pracovníků NDT laboratoře“ </w:t>
      </w:r>
      <w:r w:rsidRPr="00951218">
        <w:rPr>
          <w:rFonts w:asciiTheme="minorHAnsi" w:hAnsiTheme="minorHAnsi"/>
          <w:szCs w:val="24"/>
        </w:rPr>
        <w:t>(dále jen PVP)</w:t>
      </w:r>
      <w:r w:rsidRPr="00951218">
        <w:rPr>
          <w:rFonts w:asciiTheme="minorHAnsi" w:hAnsiTheme="minorHAnsi"/>
          <w:b/>
          <w:szCs w:val="24"/>
        </w:rPr>
        <w:t xml:space="preserve"> platí následující ustanovení:</w:t>
      </w:r>
    </w:p>
    <w:p w:rsidR="00E974ED" w:rsidRPr="00951218" w:rsidRDefault="00E974ED" w:rsidP="00E974ED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Provedení zkoušek a vystavení protokolů pro PVP musí být provedeny před provedením a vystavením protokolu zkoušky </w:t>
      </w:r>
      <w:r w:rsidR="00F44800" w:rsidRPr="00951218">
        <w:rPr>
          <w:rFonts w:asciiTheme="minorHAnsi" w:hAnsiTheme="minorHAnsi"/>
          <w:color w:val="000000"/>
          <w:szCs w:val="24"/>
        </w:rPr>
        <w:t>způsobilosti.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Součástí protokolu pro PVP je i prohlášení pracovníka NDT laboratoře o zachování důvěrnosti o zkušebním vzorku a nesdělová</w:t>
      </w:r>
      <w:r w:rsidR="00F44800" w:rsidRPr="00951218">
        <w:rPr>
          <w:rFonts w:asciiTheme="minorHAnsi" w:hAnsiTheme="minorHAnsi"/>
          <w:color w:val="000000"/>
          <w:szCs w:val="24"/>
        </w:rPr>
        <w:t>ní výsledku zkoušky třetí osobě,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Vyhodnocení protokolů PVP je prováděno v rámci ukončení programu </w:t>
      </w:r>
      <w:r w:rsidR="00F44800" w:rsidRPr="00951218">
        <w:rPr>
          <w:rFonts w:asciiTheme="minorHAnsi" w:hAnsiTheme="minorHAnsi"/>
          <w:color w:val="000000"/>
          <w:szCs w:val="24"/>
        </w:rPr>
        <w:t>zkoušení způsobilosti,</w:t>
      </w:r>
    </w:p>
    <w:p w:rsidR="00F44800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Hodnocení je </w:t>
      </w:r>
      <w:r w:rsidR="00F44800" w:rsidRPr="00951218">
        <w:rPr>
          <w:rFonts w:asciiTheme="minorHAnsi" w:hAnsiTheme="minorHAnsi"/>
          <w:color w:val="000000"/>
          <w:szCs w:val="24"/>
        </w:rPr>
        <w:t xml:space="preserve">protokolů PVP </w:t>
      </w:r>
      <w:r w:rsidRPr="00951218">
        <w:rPr>
          <w:rFonts w:asciiTheme="minorHAnsi" w:hAnsiTheme="minorHAnsi"/>
          <w:color w:val="000000"/>
          <w:szCs w:val="24"/>
        </w:rPr>
        <w:t xml:space="preserve">provedeno stejným způsobem jako u </w:t>
      </w:r>
      <w:r w:rsidR="00F44800" w:rsidRPr="00951218">
        <w:rPr>
          <w:rFonts w:asciiTheme="minorHAnsi" w:hAnsiTheme="minorHAnsi"/>
          <w:color w:val="000000"/>
          <w:szCs w:val="24"/>
        </w:rPr>
        <w:t>zkoušení způsobilosti,</w:t>
      </w:r>
    </w:p>
    <w:p w:rsidR="00F44800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Originály těchto protokolů včetně formulářů vyhodnocení budou zaslány zpět společně s</w:t>
      </w:r>
      <w:r w:rsidR="00F44800" w:rsidRPr="00951218">
        <w:rPr>
          <w:rFonts w:asciiTheme="minorHAnsi" w:hAnsiTheme="minorHAnsi"/>
          <w:color w:val="000000"/>
          <w:szCs w:val="24"/>
        </w:rPr>
        <w:t> podklady podle čl. 9 těchto Pravidel,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Doba pro provedení</w:t>
      </w:r>
      <w:r w:rsidR="008B092C" w:rsidRPr="00951218">
        <w:rPr>
          <w:rFonts w:asciiTheme="minorHAnsi" w:hAnsiTheme="minorHAnsi"/>
          <w:color w:val="000000"/>
          <w:szCs w:val="24"/>
        </w:rPr>
        <w:t xml:space="preserve"> zkoušek podle odst. b, čl. 10 těchto pravidel se prodlužuje pro každého jednoho pracovníka </w:t>
      </w:r>
      <w:r w:rsidRPr="00951218">
        <w:rPr>
          <w:rFonts w:asciiTheme="minorHAnsi" w:hAnsiTheme="minorHAnsi"/>
          <w:color w:val="000000"/>
          <w:szCs w:val="24"/>
        </w:rPr>
        <w:t xml:space="preserve">zkoušky PVP </w:t>
      </w:r>
      <w:r w:rsidR="008B092C" w:rsidRPr="00951218">
        <w:rPr>
          <w:rFonts w:asciiTheme="minorHAnsi" w:hAnsiTheme="minorHAnsi"/>
          <w:color w:val="000000"/>
          <w:szCs w:val="24"/>
        </w:rPr>
        <w:t>o jeden pracovní den.</w:t>
      </w:r>
    </w:p>
    <w:p w:rsidR="00746138" w:rsidRPr="00951218" w:rsidRDefault="00746138" w:rsidP="00DF5BA8">
      <w:pPr>
        <w:numPr>
          <w:ilvl w:val="0"/>
          <w:numId w:val="1"/>
        </w:numPr>
        <w:spacing w:before="40"/>
        <w:ind w:left="397" w:hanging="397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>V případě nejasností</w:t>
      </w:r>
      <w:r w:rsidR="00792E11" w:rsidRPr="00951218">
        <w:rPr>
          <w:rFonts w:asciiTheme="minorHAnsi" w:hAnsiTheme="minorHAnsi" w:cs="Arial"/>
          <w:szCs w:val="24"/>
        </w:rPr>
        <w:t>,</w:t>
      </w:r>
      <w:r w:rsidRPr="00951218">
        <w:rPr>
          <w:rFonts w:asciiTheme="minorHAnsi" w:hAnsiTheme="minorHAnsi" w:cs="Arial"/>
          <w:szCs w:val="24"/>
        </w:rPr>
        <w:t xml:space="preserve"> prosím</w:t>
      </w:r>
      <w:r w:rsidR="00792E11" w:rsidRPr="00951218">
        <w:rPr>
          <w:rFonts w:asciiTheme="minorHAnsi" w:hAnsiTheme="minorHAnsi" w:cs="Arial"/>
          <w:szCs w:val="24"/>
        </w:rPr>
        <w:t>,</w:t>
      </w:r>
      <w:r w:rsidRPr="00951218">
        <w:rPr>
          <w:rFonts w:asciiTheme="minorHAnsi" w:hAnsiTheme="minorHAnsi" w:cs="Arial"/>
          <w:szCs w:val="24"/>
        </w:rPr>
        <w:t xml:space="preserve"> kontakt</w:t>
      </w:r>
      <w:r w:rsidR="00792E11" w:rsidRPr="00951218">
        <w:rPr>
          <w:rFonts w:asciiTheme="minorHAnsi" w:hAnsiTheme="minorHAnsi" w:cs="Arial"/>
          <w:szCs w:val="24"/>
        </w:rPr>
        <w:t>ujte</w:t>
      </w:r>
      <w:r w:rsidRPr="00951218">
        <w:rPr>
          <w:rFonts w:asciiTheme="minorHAnsi" w:hAnsiTheme="minorHAnsi" w:cs="Arial"/>
          <w:szCs w:val="24"/>
        </w:rPr>
        <w:t xml:space="preserve"> koordinátora programu:  </w:t>
      </w:r>
    </w:p>
    <w:p w:rsidR="00CA1DB0" w:rsidRDefault="00175DF7" w:rsidP="002B1020">
      <w:pPr>
        <w:ind w:left="397" w:hanging="397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 xml:space="preserve">       </w:t>
      </w:r>
    </w:p>
    <w:p w:rsidR="00163007" w:rsidRPr="00951218" w:rsidRDefault="00CA1DB0" w:rsidP="002B1020">
      <w:pPr>
        <w:ind w:left="397" w:hanging="39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  <w:r w:rsidR="00746138" w:rsidRPr="00951218">
        <w:rPr>
          <w:rFonts w:asciiTheme="minorHAnsi" w:hAnsiTheme="minorHAnsi" w:cs="Arial"/>
          <w:szCs w:val="24"/>
        </w:rPr>
        <w:t xml:space="preserve">Ing. </w:t>
      </w:r>
      <w:r w:rsidR="00BC557D">
        <w:rPr>
          <w:rFonts w:asciiTheme="minorHAnsi" w:hAnsiTheme="minorHAnsi" w:cs="Arial"/>
          <w:szCs w:val="24"/>
        </w:rPr>
        <w:t xml:space="preserve">Lucie </w:t>
      </w:r>
      <w:r>
        <w:rPr>
          <w:rFonts w:asciiTheme="minorHAnsi" w:hAnsiTheme="minorHAnsi" w:cs="Arial"/>
          <w:szCs w:val="24"/>
        </w:rPr>
        <w:t>Zavadilová</w:t>
      </w:r>
      <w:r w:rsidR="00746138" w:rsidRPr="00951218">
        <w:rPr>
          <w:rFonts w:asciiTheme="minorHAnsi" w:hAnsiTheme="minorHAnsi" w:cs="Arial"/>
          <w:szCs w:val="24"/>
        </w:rPr>
        <w:t>, Mobil: 60</w:t>
      </w:r>
      <w:r w:rsidR="00BC557D">
        <w:rPr>
          <w:rFonts w:asciiTheme="minorHAnsi" w:hAnsiTheme="minorHAnsi" w:cs="Arial"/>
          <w:szCs w:val="24"/>
        </w:rPr>
        <w:t>8 041 400</w:t>
      </w:r>
      <w:r w:rsidR="00746138" w:rsidRPr="00951218">
        <w:rPr>
          <w:rFonts w:asciiTheme="minorHAnsi" w:hAnsiTheme="minorHAnsi" w:cs="Arial"/>
          <w:szCs w:val="24"/>
        </w:rPr>
        <w:t xml:space="preserve">, E-mail: </w:t>
      </w:r>
      <w:r w:rsidRPr="00CA1DB0">
        <w:rPr>
          <w:rFonts w:asciiTheme="minorHAnsi" w:hAnsiTheme="minorHAnsi" w:cs="Arial"/>
          <w:szCs w:val="24"/>
        </w:rPr>
        <w:t>zavadiloval</w:t>
      </w:r>
      <w:r w:rsidR="00BC557D" w:rsidRPr="00CA1DB0">
        <w:rPr>
          <w:rFonts w:asciiTheme="minorHAnsi" w:hAnsiTheme="minorHAnsi" w:cs="Arial"/>
          <w:szCs w:val="24"/>
        </w:rPr>
        <w:t>@atg.cz</w:t>
      </w:r>
      <w:r w:rsidR="001C4DF7" w:rsidRPr="00951218">
        <w:rPr>
          <w:rFonts w:asciiTheme="minorHAnsi" w:hAnsiTheme="minorHAnsi" w:cs="Arial"/>
          <w:szCs w:val="24"/>
        </w:rPr>
        <w:t xml:space="preserve"> </w:t>
      </w:r>
    </w:p>
    <w:p w:rsidR="002F0083" w:rsidRPr="00DF5BA8" w:rsidRDefault="002F0083" w:rsidP="002F0083">
      <w:pPr>
        <w:ind w:left="397" w:hanging="397"/>
        <w:rPr>
          <w:rFonts w:asciiTheme="minorHAnsi" w:hAnsiTheme="minorHAnsi" w:cs="Arial"/>
          <w:sz w:val="22"/>
          <w:szCs w:val="22"/>
        </w:rPr>
      </w:pPr>
    </w:p>
    <w:p w:rsidR="00175DF7" w:rsidRPr="003A5875" w:rsidRDefault="00175DF7" w:rsidP="00506A2C">
      <w:pPr>
        <w:rPr>
          <w:rFonts w:ascii="Calibri" w:hAnsi="Calibri"/>
          <w:sz w:val="8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4739"/>
        <w:gridCol w:w="1418"/>
        <w:gridCol w:w="3508"/>
      </w:tblGrid>
      <w:tr w:rsidR="002800D5" w:rsidRPr="00175DF7" w:rsidTr="00163ACF">
        <w:trPr>
          <w:trHeight w:val="1418"/>
        </w:trPr>
        <w:tc>
          <w:tcPr>
            <w:tcW w:w="4739" w:type="dxa"/>
            <w:tcMar>
              <w:left w:w="28" w:type="dxa"/>
              <w:right w:w="28" w:type="dxa"/>
            </w:tcMar>
          </w:tcPr>
          <w:p w:rsidR="00D31E47" w:rsidRDefault="00D31E47" w:rsidP="00D31E47">
            <w:pPr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Firma:</w:t>
            </w:r>
          </w:p>
          <w:p w:rsidR="00AA0B07" w:rsidRPr="00914D6F" w:rsidRDefault="00AA0B07" w:rsidP="00E54D14">
            <w:pPr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2800D5" w:rsidRPr="009A5284" w:rsidRDefault="002800D5" w:rsidP="00506A2C">
            <w:pPr>
              <w:rPr>
                <w:rFonts w:ascii="Calibri" w:hAnsi="Calibri"/>
                <w:b/>
                <w:sz w:val="20"/>
              </w:rPr>
            </w:pPr>
            <w:r w:rsidRPr="009A5284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3508" w:type="dxa"/>
          </w:tcPr>
          <w:p w:rsidR="002800D5" w:rsidRPr="009A5284" w:rsidRDefault="002800D5" w:rsidP="009A5284">
            <w:pPr>
              <w:rPr>
                <w:rFonts w:ascii="Calibri" w:hAnsi="Calibri"/>
                <w:b/>
                <w:sz w:val="20"/>
              </w:rPr>
            </w:pPr>
            <w:r w:rsidRPr="009A5284">
              <w:rPr>
                <w:rFonts w:ascii="Calibri" w:hAnsi="Calibri"/>
                <w:b/>
                <w:sz w:val="20"/>
              </w:rPr>
              <w:t>Podpis odpovědné osoby účastníka:</w:t>
            </w:r>
          </w:p>
        </w:tc>
      </w:tr>
    </w:tbl>
    <w:p w:rsidR="00175DF7" w:rsidRPr="002B1020" w:rsidRDefault="00175DF7" w:rsidP="00506A2C">
      <w:pPr>
        <w:rPr>
          <w:rFonts w:ascii="Calibri" w:hAnsi="Calibri"/>
          <w:sz w:val="8"/>
        </w:rPr>
      </w:pPr>
    </w:p>
    <w:sectPr w:rsidR="00175DF7" w:rsidRPr="002B1020" w:rsidSect="00705AA6">
      <w:headerReference w:type="default" r:id="rId7"/>
      <w:footerReference w:type="default" r:id="rId8"/>
      <w:pgSz w:w="11906" w:h="16838" w:code="9"/>
      <w:pgMar w:top="567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C6" w:rsidRDefault="008459C6" w:rsidP="00746138">
      <w:r>
        <w:separator/>
      </w:r>
    </w:p>
  </w:endnote>
  <w:endnote w:type="continuationSeparator" w:id="0">
    <w:p w:rsidR="008459C6" w:rsidRDefault="008459C6" w:rsidP="007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2C" w:rsidRDefault="008B092C" w:rsidP="008B092C">
    <w:pPr>
      <w:pStyle w:val="Zpat"/>
      <w:jc w:val="right"/>
    </w:pPr>
  </w:p>
  <w:p w:rsidR="008B092C" w:rsidRDefault="008B092C" w:rsidP="008B092C">
    <w:pPr>
      <w:pStyle w:val="Zpat"/>
      <w:jc w:val="right"/>
    </w:pPr>
  </w:p>
  <w:p w:rsidR="008B092C" w:rsidRDefault="008B092C" w:rsidP="008B092C">
    <w:pPr>
      <w:pStyle w:val="Zpat"/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CC34A2">
      <w:rPr>
        <w:noProof/>
      </w:rP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C6" w:rsidRDefault="008459C6" w:rsidP="00746138">
      <w:r>
        <w:separator/>
      </w:r>
    </w:p>
  </w:footnote>
  <w:footnote w:type="continuationSeparator" w:id="0">
    <w:p w:rsidR="008459C6" w:rsidRDefault="008459C6" w:rsidP="0074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4C4" w:rsidRDefault="008B092C" w:rsidP="005E06F3">
    <w:pPr>
      <w:pStyle w:val="Zhlav"/>
    </w:pPr>
    <w:r>
      <w:rPr>
        <w:rFonts w:ascii="Calibri" w:hAnsi="Calibr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F2B320" wp14:editId="4BCEBCA6">
              <wp:simplePos x="0" y="0"/>
              <wp:positionH relativeFrom="column">
                <wp:posOffset>609946</wp:posOffset>
              </wp:positionH>
              <wp:positionV relativeFrom="paragraph">
                <wp:posOffset>232699</wp:posOffset>
              </wp:positionV>
              <wp:extent cx="3973484" cy="272415"/>
              <wp:effectExtent l="0" t="0" r="27305" b="1333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484" cy="272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F3F" w:rsidRPr="00A024C4" w:rsidRDefault="00362F3F" w:rsidP="00A024C4">
                          <w:pPr>
                            <w:jc w:val="center"/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</w:pPr>
                          <w:r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>Poskytovatel</w:t>
                          </w:r>
                          <w:r w:rsidR="00A024C4"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>zkoušení způsobilosti ATG</w:t>
                          </w:r>
                        </w:p>
                        <w:p w:rsidR="00362F3F" w:rsidRPr="00EA45CD" w:rsidRDefault="00362F3F" w:rsidP="00362F3F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2B32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48.05pt;margin-top:18.3pt;width:312.8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" strokecolor="white">
              <v:textbox inset="0,0,0,0">
                <w:txbxContent>
                  <w:p w:rsidR="00362F3F" w:rsidRPr="00A024C4" w:rsidRDefault="00362F3F" w:rsidP="00A024C4">
                    <w:pPr>
                      <w:jc w:val="center"/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</w:pPr>
                    <w:r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>Poskytovatel</w:t>
                    </w:r>
                    <w:r w:rsidR="00A024C4"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 xml:space="preserve"> </w:t>
                    </w:r>
                    <w:r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>zkoušení způsobilosti ATG</w:t>
                    </w:r>
                  </w:p>
                  <w:p w:rsidR="00362F3F" w:rsidRPr="00EA45CD" w:rsidRDefault="00362F3F" w:rsidP="00362F3F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inline distT="0" distB="0" distL="0" distR="0" wp14:anchorId="5528070B" wp14:editId="7BA3098F">
          <wp:extent cx="540328" cy="517815"/>
          <wp:effectExtent l="0" t="0" r="0" b="0"/>
          <wp:docPr id="3" name="Obrázek 3" descr="BZ 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Z 70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8" cy="5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2F3F">
      <w:t xml:space="preserve">                             </w:t>
    </w:r>
    <w:r w:rsidR="00216AAE">
      <w:t xml:space="preserve">    </w:t>
    </w:r>
    <w:r w:rsidR="00362F3F">
      <w:t xml:space="preserve">                 </w:t>
    </w:r>
    <w:r w:rsidR="00216AAE">
      <w:t xml:space="preserve">              </w:t>
    </w:r>
    <w:r w:rsidR="00A024C4">
      <w:t xml:space="preserve">                                 </w:t>
    </w:r>
    <w:r>
      <w:t xml:space="preserve">             </w:t>
    </w:r>
    <w:r w:rsidR="00A024C4">
      <w:rPr>
        <w:noProof/>
      </w:rPr>
      <w:drawing>
        <wp:inline distT="0" distB="0" distL="0" distR="0" wp14:anchorId="38B2A79D" wp14:editId="38D504D5">
          <wp:extent cx="1546225" cy="432435"/>
          <wp:effectExtent l="0" t="0" r="0" b="5715"/>
          <wp:docPr id="1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24C4" w:rsidRDefault="004656CC" w:rsidP="00A024C4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Toužimská 771</w:t>
    </w:r>
    <w:r w:rsidR="00A024C4" w:rsidRPr="00A024C4">
      <w:rPr>
        <w:rFonts w:asciiTheme="minorHAnsi" w:hAnsiTheme="minorHAnsi"/>
        <w:sz w:val="18"/>
        <w:szCs w:val="18"/>
      </w:rPr>
      <w:t xml:space="preserve">, CZ 199 02   Praha 9 </w:t>
    </w:r>
  </w:p>
  <w:p w:rsidR="004656CC" w:rsidRDefault="004656CC" w:rsidP="00A024C4">
    <w:pPr>
      <w:pStyle w:val="Zhlav"/>
      <w:jc w:val="right"/>
      <w:rPr>
        <w:rFonts w:asciiTheme="minorHAnsi" w:hAnsiTheme="minorHAnsi"/>
        <w:sz w:val="18"/>
        <w:szCs w:val="18"/>
      </w:rPr>
    </w:pPr>
  </w:p>
  <w:p w:rsidR="008B092C" w:rsidRPr="00A024C4" w:rsidRDefault="008B092C" w:rsidP="00A024C4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BF5"/>
    <w:multiLevelType w:val="hybridMultilevel"/>
    <w:tmpl w:val="3FECA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EBB"/>
    <w:multiLevelType w:val="hybridMultilevel"/>
    <w:tmpl w:val="90161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7C5"/>
    <w:multiLevelType w:val="hybridMultilevel"/>
    <w:tmpl w:val="0BC84C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58A4"/>
    <w:multiLevelType w:val="hybridMultilevel"/>
    <w:tmpl w:val="A3822F68"/>
    <w:lvl w:ilvl="0" w:tplc="472262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7CD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F7560"/>
    <w:multiLevelType w:val="hybridMultilevel"/>
    <w:tmpl w:val="84A8BCC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586B44"/>
    <w:multiLevelType w:val="hybridMultilevel"/>
    <w:tmpl w:val="B4FCDAB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32796C"/>
    <w:multiLevelType w:val="hybridMultilevel"/>
    <w:tmpl w:val="E9422D86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2C"/>
    <w:rsid w:val="00021597"/>
    <w:rsid w:val="00030CA1"/>
    <w:rsid w:val="00041959"/>
    <w:rsid w:val="000537E1"/>
    <w:rsid w:val="00065D39"/>
    <w:rsid w:val="000E32F7"/>
    <w:rsid w:val="000F715A"/>
    <w:rsid w:val="00120516"/>
    <w:rsid w:val="0016162F"/>
    <w:rsid w:val="00163007"/>
    <w:rsid w:val="00163ACF"/>
    <w:rsid w:val="00175DF7"/>
    <w:rsid w:val="001B168A"/>
    <w:rsid w:val="001C4DF7"/>
    <w:rsid w:val="00216AAE"/>
    <w:rsid w:val="00223C29"/>
    <w:rsid w:val="00234047"/>
    <w:rsid w:val="00255369"/>
    <w:rsid w:val="00273630"/>
    <w:rsid w:val="002800D5"/>
    <w:rsid w:val="002839D1"/>
    <w:rsid w:val="002931C6"/>
    <w:rsid w:val="002B1020"/>
    <w:rsid w:val="002C59B5"/>
    <w:rsid w:val="002D2714"/>
    <w:rsid w:val="002F0083"/>
    <w:rsid w:val="003026D0"/>
    <w:rsid w:val="00310DD8"/>
    <w:rsid w:val="00316338"/>
    <w:rsid w:val="003177B5"/>
    <w:rsid w:val="003251F1"/>
    <w:rsid w:val="0034335F"/>
    <w:rsid w:val="00344EE1"/>
    <w:rsid w:val="00346FB9"/>
    <w:rsid w:val="00362F3F"/>
    <w:rsid w:val="003912A8"/>
    <w:rsid w:val="003A5875"/>
    <w:rsid w:val="003C5DBD"/>
    <w:rsid w:val="0040104F"/>
    <w:rsid w:val="0040261B"/>
    <w:rsid w:val="00406671"/>
    <w:rsid w:val="00412B87"/>
    <w:rsid w:val="00416B89"/>
    <w:rsid w:val="00433B11"/>
    <w:rsid w:val="004656CC"/>
    <w:rsid w:val="004A6970"/>
    <w:rsid w:val="004E718A"/>
    <w:rsid w:val="00506A2C"/>
    <w:rsid w:val="00546259"/>
    <w:rsid w:val="00593E3D"/>
    <w:rsid w:val="005C7CD6"/>
    <w:rsid w:val="005E06F3"/>
    <w:rsid w:val="00610AA0"/>
    <w:rsid w:val="00622C94"/>
    <w:rsid w:val="00641F7A"/>
    <w:rsid w:val="00665A92"/>
    <w:rsid w:val="006B4C9F"/>
    <w:rsid w:val="006C3562"/>
    <w:rsid w:val="006D4360"/>
    <w:rsid w:val="006F6152"/>
    <w:rsid w:val="00705AA6"/>
    <w:rsid w:val="00715045"/>
    <w:rsid w:val="00746138"/>
    <w:rsid w:val="00765809"/>
    <w:rsid w:val="00775058"/>
    <w:rsid w:val="00792E11"/>
    <w:rsid w:val="00815436"/>
    <w:rsid w:val="00815F96"/>
    <w:rsid w:val="0083026F"/>
    <w:rsid w:val="00844A87"/>
    <w:rsid w:val="008459C6"/>
    <w:rsid w:val="00882736"/>
    <w:rsid w:val="008B092C"/>
    <w:rsid w:val="008D1664"/>
    <w:rsid w:val="00914D6F"/>
    <w:rsid w:val="00951218"/>
    <w:rsid w:val="0099212D"/>
    <w:rsid w:val="009A5284"/>
    <w:rsid w:val="009C30BE"/>
    <w:rsid w:val="009D2BE5"/>
    <w:rsid w:val="009D3860"/>
    <w:rsid w:val="00A01666"/>
    <w:rsid w:val="00A01773"/>
    <w:rsid w:val="00A024C4"/>
    <w:rsid w:val="00AA0B07"/>
    <w:rsid w:val="00AC47A1"/>
    <w:rsid w:val="00AE24B1"/>
    <w:rsid w:val="00BC557D"/>
    <w:rsid w:val="00C15144"/>
    <w:rsid w:val="00C26D5A"/>
    <w:rsid w:val="00C9126E"/>
    <w:rsid w:val="00CA1DB0"/>
    <w:rsid w:val="00CC34A2"/>
    <w:rsid w:val="00CC43EE"/>
    <w:rsid w:val="00CD0199"/>
    <w:rsid w:val="00CD7C65"/>
    <w:rsid w:val="00CE1EA9"/>
    <w:rsid w:val="00D236F8"/>
    <w:rsid w:val="00D31E47"/>
    <w:rsid w:val="00D772E2"/>
    <w:rsid w:val="00DD2502"/>
    <w:rsid w:val="00DD752C"/>
    <w:rsid w:val="00DF5BA8"/>
    <w:rsid w:val="00E1613F"/>
    <w:rsid w:val="00E37DBD"/>
    <w:rsid w:val="00E514EF"/>
    <w:rsid w:val="00E54D14"/>
    <w:rsid w:val="00E679D6"/>
    <w:rsid w:val="00E74E88"/>
    <w:rsid w:val="00E8091D"/>
    <w:rsid w:val="00E974ED"/>
    <w:rsid w:val="00EB29DC"/>
    <w:rsid w:val="00ED58F9"/>
    <w:rsid w:val="00EE392A"/>
    <w:rsid w:val="00EE5BB1"/>
    <w:rsid w:val="00EF43CA"/>
    <w:rsid w:val="00F06631"/>
    <w:rsid w:val="00F136DC"/>
    <w:rsid w:val="00F340B8"/>
    <w:rsid w:val="00F44800"/>
    <w:rsid w:val="00F55106"/>
    <w:rsid w:val="00FC3846"/>
    <w:rsid w:val="00FF163E"/>
    <w:rsid w:val="00FF21F5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F4E9202"/>
  <w15:docId w15:val="{8396D1DB-D458-4EF9-BF47-02C2EB6D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A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5369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00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46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6138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46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6138"/>
    <w:rPr>
      <w:rFonts w:ascii="Times New Roman" w:eastAsia="Times New Roman" w:hAnsi="Times New Roman"/>
      <w:sz w:val="24"/>
    </w:rPr>
  </w:style>
  <w:style w:type="character" w:styleId="Hypertextovodkaz">
    <w:name w:val="Hyperlink"/>
    <w:uiPriority w:val="99"/>
    <w:unhideWhenUsed/>
    <w:rsid w:val="001C4DF7"/>
    <w:rPr>
      <w:color w:val="0000FF"/>
      <w:u w:val="single"/>
    </w:rPr>
  </w:style>
  <w:style w:type="table" w:styleId="Mkatabulky">
    <w:name w:val="Table Grid"/>
    <w:basedOn w:val="Normlntabulka"/>
    <w:uiPriority w:val="59"/>
    <w:rsid w:val="0017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kost1">
    <w:name w:val="Jakost1"/>
    <w:basedOn w:val="Normln"/>
    <w:rsid w:val="00223C29"/>
    <w:pPr>
      <w:tabs>
        <w:tab w:val="right" w:pos="0"/>
      </w:tabs>
      <w:suppressAutoHyphens/>
      <w:autoSpaceDN/>
      <w:adjustRightInd/>
      <w:ind w:firstLine="567"/>
    </w:pPr>
    <w:rPr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37DBD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37DBD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627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mailto:pitterj@atg.cz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Pitter</dc:creator>
  <cp:lastModifiedBy>admin</cp:lastModifiedBy>
  <cp:revision>55</cp:revision>
  <cp:lastPrinted>2022-11-23T09:20:00Z</cp:lastPrinted>
  <dcterms:created xsi:type="dcterms:W3CDTF">2016-09-20T08:33:00Z</dcterms:created>
  <dcterms:modified xsi:type="dcterms:W3CDTF">2025-04-24T09:24:00Z</dcterms:modified>
</cp:coreProperties>
</file>