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24A" w:rsidRPr="006B7EE8" w:rsidRDefault="00A7724A" w:rsidP="0094758F">
      <w:pPr>
        <w:suppressAutoHyphens/>
        <w:overflowPunct w:val="0"/>
        <w:autoSpaceDE w:val="0"/>
        <w:spacing w:before="120" w:after="0" w:line="240" w:lineRule="auto"/>
        <w:jc w:val="center"/>
        <w:textAlignment w:val="baseline"/>
        <w:rPr>
          <w:rFonts w:ascii="Tahoma" w:eastAsia="Times New Roman" w:hAnsi="Tahoma" w:cs="Tahoma"/>
          <w:b/>
          <w:caps/>
          <w:sz w:val="24"/>
          <w:szCs w:val="24"/>
          <w:lang w:eastAsia="ar-SA"/>
        </w:rPr>
      </w:pPr>
      <w:r w:rsidRPr="006B7EE8">
        <w:rPr>
          <w:rFonts w:ascii="Tahoma" w:eastAsia="Times New Roman" w:hAnsi="Tahoma" w:cs="Tahoma"/>
          <w:b/>
          <w:caps/>
          <w:sz w:val="24"/>
          <w:szCs w:val="24"/>
          <w:lang w:eastAsia="ar-SA"/>
        </w:rPr>
        <w:t>ZADÁNÍ PRO PROVEDENÍ ZKOUŠKY ZPŮSOBILOSTI</w:t>
      </w:r>
      <w:r w:rsidR="00337999" w:rsidRPr="006B7EE8">
        <w:rPr>
          <w:rFonts w:ascii="Tahoma" w:eastAsia="Times New Roman" w:hAnsi="Tahoma" w:cs="Tahoma"/>
          <w:b/>
          <w:caps/>
          <w:sz w:val="24"/>
          <w:szCs w:val="24"/>
          <w:lang w:eastAsia="ar-SA"/>
        </w:rPr>
        <w:t xml:space="preserve"> </w:t>
      </w:r>
    </w:p>
    <w:p w:rsidR="00515EC3" w:rsidRPr="006B7EE8" w:rsidRDefault="00FF4153" w:rsidP="0094758F">
      <w:pPr>
        <w:suppressAutoHyphens/>
        <w:overflowPunct w:val="0"/>
        <w:autoSpaceDE w:val="0"/>
        <w:spacing w:before="60" w:after="0" w:line="240" w:lineRule="auto"/>
        <w:jc w:val="center"/>
        <w:textAlignment w:val="baseline"/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</w:pPr>
      <w:r w:rsidRPr="006B7EE8"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  <w:t>Program</w:t>
      </w:r>
      <w:r w:rsidR="006B7EE8" w:rsidRPr="006B7EE8"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  <w:t xml:space="preserve"> </w:t>
      </w:r>
      <w:r w:rsidRPr="006B7EE8"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  <w:t xml:space="preserve"> </w:t>
      </w:r>
      <w:r w:rsidR="004D7340" w:rsidRPr="006B7EE8"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  <w:t>L</w:t>
      </w:r>
      <w:r w:rsidRPr="006B7EE8"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  <w:t>T-0</w:t>
      </w:r>
      <w:r w:rsidR="004D7340" w:rsidRPr="006B7EE8"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  <w:t>7</w:t>
      </w:r>
      <w:r w:rsidR="00515EC3" w:rsidRPr="006B7EE8"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  <w:t>/20</w:t>
      </w:r>
      <w:r w:rsidR="001A7AF9"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  <w:t>25</w:t>
      </w:r>
      <w:r w:rsidRPr="006B7EE8"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  <w:t>/</w:t>
      </w:r>
      <w:r w:rsidR="001A7AF9"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  <w:t>80</w:t>
      </w:r>
    </w:p>
    <w:p w:rsidR="00A7724A" w:rsidRDefault="00A7724A" w:rsidP="00FA4315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b/>
          <w:caps/>
          <w:sz w:val="24"/>
          <w:szCs w:val="20"/>
          <w:lang w:eastAsia="ar-SA"/>
        </w:rPr>
      </w:pPr>
    </w:p>
    <w:p w:rsidR="006C7A76" w:rsidRPr="00E57200" w:rsidRDefault="006C7A76" w:rsidP="006D3A9E">
      <w:pPr>
        <w:suppressAutoHyphens/>
        <w:overflowPunct w:val="0"/>
        <w:autoSpaceDE w:val="0"/>
        <w:spacing w:after="60" w:line="240" w:lineRule="auto"/>
        <w:textAlignment w:val="baseline"/>
        <w:rPr>
          <w:rFonts w:eastAsia="Times New Roman" w:cs="Times New Roman"/>
          <w:b/>
          <w:sz w:val="24"/>
          <w:szCs w:val="20"/>
          <w:lang w:eastAsia="ar-SA"/>
        </w:rPr>
      </w:pPr>
      <w:r w:rsidRPr="00E57200">
        <w:rPr>
          <w:rFonts w:eastAsia="Times New Roman" w:cs="Times New Roman"/>
          <w:b/>
          <w:sz w:val="24"/>
          <w:szCs w:val="20"/>
          <w:lang w:eastAsia="ar-SA"/>
        </w:rPr>
        <w:t xml:space="preserve">Zkušební metoda: </w:t>
      </w:r>
      <w:r w:rsidRPr="00E57200">
        <w:rPr>
          <w:rFonts w:eastAsia="Times New Roman" w:cs="Times New Roman"/>
          <w:b/>
          <w:sz w:val="24"/>
          <w:szCs w:val="20"/>
          <w:lang w:eastAsia="ar-SA"/>
        </w:rPr>
        <w:tab/>
      </w:r>
      <w:r w:rsidR="0000610E" w:rsidRPr="00E57200">
        <w:rPr>
          <w:rFonts w:eastAsia="Times New Roman" w:cs="Times New Roman"/>
          <w:b/>
          <w:sz w:val="24"/>
          <w:szCs w:val="20"/>
          <w:lang w:eastAsia="ar-SA"/>
        </w:rPr>
        <w:tab/>
      </w:r>
      <w:r w:rsidR="004D7340" w:rsidRPr="00E57200">
        <w:rPr>
          <w:rFonts w:eastAsia="Times New Roman" w:cs="Times New Roman"/>
          <w:b/>
          <w:sz w:val="24"/>
          <w:szCs w:val="20"/>
          <w:lang w:eastAsia="ar-SA"/>
        </w:rPr>
        <w:t>zkoušení těsnosti</w:t>
      </w:r>
      <w:r w:rsidR="0000610E" w:rsidRPr="00E57200">
        <w:rPr>
          <w:rFonts w:eastAsia="Times New Roman" w:cs="Times New Roman"/>
          <w:b/>
          <w:sz w:val="24"/>
          <w:szCs w:val="20"/>
          <w:lang w:eastAsia="ar-SA"/>
        </w:rPr>
        <w:t xml:space="preserve"> - </w:t>
      </w:r>
      <w:r w:rsidR="004D7340" w:rsidRPr="00E57200">
        <w:rPr>
          <w:rFonts w:eastAsia="Times New Roman" w:cs="Times New Roman"/>
          <w:b/>
          <w:sz w:val="24"/>
          <w:szCs w:val="20"/>
          <w:lang w:eastAsia="ar-SA"/>
        </w:rPr>
        <w:t>L</w:t>
      </w:r>
      <w:r w:rsidRPr="00E57200">
        <w:rPr>
          <w:rFonts w:eastAsia="Times New Roman" w:cs="Times New Roman"/>
          <w:b/>
          <w:sz w:val="24"/>
          <w:szCs w:val="20"/>
          <w:lang w:eastAsia="ar-SA"/>
        </w:rPr>
        <w:t>T</w:t>
      </w:r>
    </w:p>
    <w:p w:rsidR="00530CC4" w:rsidRPr="00530CC4" w:rsidRDefault="00A7724A" w:rsidP="006D3A9E">
      <w:pPr>
        <w:suppressAutoHyphens/>
        <w:overflowPunct w:val="0"/>
        <w:autoSpaceDE w:val="0"/>
        <w:spacing w:after="60" w:line="240" w:lineRule="auto"/>
        <w:textAlignment w:val="baseline"/>
      </w:pPr>
      <w:r w:rsidRPr="00E57200">
        <w:rPr>
          <w:rFonts w:eastAsia="Times New Roman" w:cs="Times New Roman"/>
          <w:b/>
          <w:sz w:val="24"/>
          <w:szCs w:val="20"/>
          <w:lang w:eastAsia="ar-SA"/>
        </w:rPr>
        <w:t>V</w:t>
      </w:r>
      <w:r w:rsidR="006C7A76" w:rsidRPr="00E57200">
        <w:rPr>
          <w:rFonts w:eastAsia="Times New Roman" w:cs="Times New Roman"/>
          <w:b/>
          <w:sz w:val="24"/>
          <w:szCs w:val="20"/>
          <w:lang w:eastAsia="ar-SA"/>
        </w:rPr>
        <w:t>zork</w:t>
      </w:r>
      <w:r w:rsidR="004D7340" w:rsidRPr="00E57200">
        <w:rPr>
          <w:rFonts w:eastAsia="Times New Roman" w:cs="Times New Roman"/>
          <w:b/>
          <w:sz w:val="24"/>
          <w:szCs w:val="20"/>
          <w:lang w:eastAsia="ar-SA"/>
        </w:rPr>
        <w:t xml:space="preserve">y </w:t>
      </w:r>
      <w:r w:rsidR="006C7A76" w:rsidRPr="00E57200">
        <w:rPr>
          <w:rFonts w:eastAsia="Times New Roman" w:cs="Times New Roman"/>
          <w:b/>
          <w:sz w:val="24"/>
          <w:szCs w:val="20"/>
          <w:lang w:eastAsia="ar-SA"/>
        </w:rPr>
        <w:t>č</w:t>
      </w:r>
      <w:r w:rsidRPr="00E57200">
        <w:rPr>
          <w:rFonts w:eastAsia="Times New Roman" w:cs="Times New Roman"/>
          <w:b/>
          <w:sz w:val="24"/>
          <w:szCs w:val="20"/>
          <w:lang w:eastAsia="ar-SA"/>
        </w:rPr>
        <w:t>:</w:t>
      </w:r>
      <w:r w:rsidRPr="00E57200">
        <w:rPr>
          <w:rFonts w:eastAsia="Times New Roman" w:cs="Times New Roman"/>
          <w:b/>
          <w:sz w:val="24"/>
          <w:szCs w:val="20"/>
          <w:lang w:eastAsia="ar-SA"/>
        </w:rPr>
        <w:tab/>
      </w:r>
      <w:r w:rsidR="006C7A76" w:rsidRPr="00E57200">
        <w:rPr>
          <w:rFonts w:eastAsia="Times New Roman" w:cs="Times New Roman"/>
          <w:b/>
          <w:sz w:val="24"/>
          <w:szCs w:val="20"/>
          <w:lang w:eastAsia="ar-SA"/>
        </w:rPr>
        <w:tab/>
      </w:r>
      <w:r w:rsidR="0000610E" w:rsidRPr="00E57200">
        <w:rPr>
          <w:rFonts w:eastAsia="Times New Roman" w:cs="Times New Roman"/>
          <w:b/>
          <w:sz w:val="24"/>
          <w:szCs w:val="20"/>
          <w:lang w:eastAsia="ar-SA"/>
        </w:rPr>
        <w:tab/>
      </w:r>
      <w:r w:rsidR="007A0901">
        <w:rPr>
          <w:rFonts w:eastAsia="Times New Roman" w:cs="Times New Roman"/>
          <w:b/>
          <w:sz w:val="24"/>
          <w:szCs w:val="20"/>
          <w:lang w:eastAsia="ar-SA"/>
        </w:rPr>
        <w:t>15</w:t>
      </w:r>
      <w:r w:rsidR="004D7340" w:rsidRPr="00E57200">
        <w:rPr>
          <w:rFonts w:eastAsia="Times New Roman" w:cs="Times New Roman"/>
          <w:b/>
          <w:sz w:val="24"/>
          <w:szCs w:val="20"/>
          <w:lang w:eastAsia="ar-SA"/>
        </w:rPr>
        <w:t>, 1</w:t>
      </w:r>
      <w:r w:rsidR="007A0901">
        <w:rPr>
          <w:rFonts w:eastAsia="Times New Roman" w:cs="Times New Roman"/>
          <w:b/>
          <w:sz w:val="24"/>
          <w:szCs w:val="20"/>
          <w:lang w:eastAsia="ar-SA"/>
        </w:rPr>
        <w:t>9</w:t>
      </w:r>
      <w:r w:rsidR="004D7340" w:rsidRPr="00E57200">
        <w:rPr>
          <w:rFonts w:eastAsia="Times New Roman" w:cs="Times New Roman"/>
          <w:b/>
          <w:sz w:val="24"/>
          <w:szCs w:val="20"/>
          <w:lang w:eastAsia="ar-SA"/>
        </w:rPr>
        <w:t xml:space="preserve"> a </w:t>
      </w:r>
      <w:r w:rsidR="007A0901">
        <w:rPr>
          <w:rFonts w:eastAsia="Times New Roman" w:cs="Times New Roman"/>
          <w:b/>
          <w:sz w:val="24"/>
          <w:szCs w:val="20"/>
          <w:lang w:eastAsia="ar-SA"/>
        </w:rPr>
        <w:t>2</w:t>
      </w:r>
      <w:r w:rsidR="004D7340" w:rsidRPr="00E57200">
        <w:rPr>
          <w:rFonts w:eastAsia="Times New Roman" w:cs="Times New Roman"/>
          <w:b/>
          <w:sz w:val="24"/>
          <w:szCs w:val="20"/>
          <w:lang w:eastAsia="ar-SA"/>
        </w:rPr>
        <w:t>5</w:t>
      </w:r>
      <w:bookmarkStart w:id="0" w:name="_GoBack"/>
      <w:bookmarkEnd w:id="0"/>
      <w:r w:rsidR="004D7340" w:rsidRPr="00E57200">
        <w:rPr>
          <w:rFonts w:eastAsia="Times New Roman" w:cs="Times New Roman"/>
          <w:b/>
          <w:sz w:val="24"/>
          <w:szCs w:val="20"/>
          <w:lang w:eastAsia="ar-SA"/>
        </w:rPr>
        <w:t xml:space="preserve"> </w:t>
      </w:r>
      <w:r w:rsidR="004D7340" w:rsidRPr="00530CC4">
        <w:rPr>
          <w:rFonts w:eastAsia="Times New Roman" w:cs="Times New Roman"/>
          <w:lang w:eastAsia="ar-SA"/>
        </w:rPr>
        <w:t>(3 ks)</w:t>
      </w:r>
      <w:r w:rsidR="00530CC4" w:rsidRPr="00530CC4">
        <w:rPr>
          <w:rFonts w:eastAsia="Times New Roman" w:cs="Times New Roman"/>
          <w:b/>
          <w:lang w:eastAsia="ar-SA"/>
        </w:rPr>
        <w:t xml:space="preserve">, </w:t>
      </w:r>
      <w:r w:rsidR="00530CC4" w:rsidRPr="00530CC4">
        <w:t xml:space="preserve">připojení pro </w:t>
      </w:r>
      <w:proofErr w:type="spellStart"/>
      <w:r w:rsidR="00530CC4" w:rsidRPr="00530CC4">
        <w:t>natlakování</w:t>
      </w:r>
      <w:proofErr w:type="spellEnd"/>
      <w:r w:rsidR="00530CC4" w:rsidRPr="00530CC4">
        <w:t>/vakuování vzorku je</w:t>
      </w:r>
    </w:p>
    <w:p w:rsidR="00A7724A" w:rsidRPr="00530CC4" w:rsidRDefault="00530CC4" w:rsidP="00530CC4">
      <w:pPr>
        <w:suppressAutoHyphens/>
        <w:overflowPunct w:val="0"/>
        <w:autoSpaceDE w:val="0"/>
        <w:spacing w:after="60" w:line="240" w:lineRule="auto"/>
        <w:ind w:left="2124" w:firstLine="708"/>
        <w:textAlignment w:val="baseline"/>
        <w:rPr>
          <w:rFonts w:eastAsia="Times New Roman" w:cs="Times New Roman"/>
          <w:b/>
          <w:lang w:eastAsia="ar-SA"/>
        </w:rPr>
      </w:pPr>
      <w:r w:rsidRPr="00530CC4">
        <w:t>M20x1,5 nebo hadička ø 8mm nebo závit M10</w:t>
      </w:r>
      <w:r w:rsidR="00515EC3" w:rsidRPr="00530CC4">
        <w:rPr>
          <w:rFonts w:eastAsia="Times New Roman" w:cs="Times New Roman"/>
          <w:b/>
          <w:lang w:eastAsia="ar-SA"/>
        </w:rPr>
        <w:t xml:space="preserve"> </w:t>
      </w:r>
    </w:p>
    <w:p w:rsidR="006C7A76" w:rsidRPr="00E57200" w:rsidRDefault="006C7A76" w:rsidP="006D3A9E">
      <w:pPr>
        <w:suppressAutoHyphens/>
        <w:overflowPunct w:val="0"/>
        <w:autoSpaceDE w:val="0"/>
        <w:spacing w:after="60" w:line="240" w:lineRule="auto"/>
        <w:textAlignment w:val="baseline"/>
        <w:rPr>
          <w:rFonts w:eastAsia="Times New Roman" w:cs="Times New Roman"/>
          <w:lang w:eastAsia="ar-SA"/>
        </w:rPr>
      </w:pPr>
      <w:r w:rsidRPr="00E57200">
        <w:rPr>
          <w:rFonts w:eastAsia="Times New Roman" w:cs="Times New Roman"/>
          <w:lang w:eastAsia="ar-SA"/>
        </w:rPr>
        <w:t>Název:</w:t>
      </w:r>
      <w:r w:rsidRPr="00E57200">
        <w:rPr>
          <w:rFonts w:eastAsia="Times New Roman" w:cs="Times New Roman"/>
          <w:lang w:eastAsia="ar-SA"/>
        </w:rPr>
        <w:tab/>
      </w:r>
      <w:r w:rsidRPr="00E57200">
        <w:rPr>
          <w:rFonts w:eastAsia="Times New Roman" w:cs="Times New Roman"/>
          <w:lang w:eastAsia="ar-SA"/>
        </w:rPr>
        <w:tab/>
      </w:r>
      <w:r w:rsidR="00DC4FCB" w:rsidRPr="00E57200">
        <w:rPr>
          <w:rFonts w:eastAsia="Times New Roman" w:cs="Times New Roman"/>
          <w:lang w:eastAsia="ar-SA"/>
        </w:rPr>
        <w:t xml:space="preserve">           </w:t>
      </w:r>
      <w:r w:rsidR="0000610E" w:rsidRPr="00E57200">
        <w:rPr>
          <w:rFonts w:eastAsia="Times New Roman" w:cs="Times New Roman"/>
          <w:lang w:eastAsia="ar-SA"/>
        </w:rPr>
        <w:tab/>
      </w:r>
      <w:r w:rsidR="0000610E" w:rsidRPr="00E57200">
        <w:rPr>
          <w:rFonts w:eastAsia="Times New Roman" w:cs="Times New Roman"/>
          <w:lang w:eastAsia="ar-SA"/>
        </w:rPr>
        <w:tab/>
      </w:r>
      <w:r w:rsidR="004D7340" w:rsidRPr="00E57200">
        <w:rPr>
          <w:rFonts w:eastAsia="Times New Roman" w:cs="Times New Roman"/>
          <w:lang w:eastAsia="ar-SA"/>
        </w:rPr>
        <w:t>dutý váleček</w:t>
      </w:r>
    </w:p>
    <w:p w:rsidR="006C7A76" w:rsidRPr="00E57200" w:rsidRDefault="006C7A76" w:rsidP="006D3A9E">
      <w:pPr>
        <w:suppressAutoHyphens/>
        <w:overflowPunct w:val="0"/>
        <w:autoSpaceDE w:val="0"/>
        <w:spacing w:after="60" w:line="240" w:lineRule="auto"/>
        <w:textAlignment w:val="baseline"/>
        <w:rPr>
          <w:rFonts w:eastAsia="Times New Roman" w:cs="Times New Roman"/>
          <w:lang w:eastAsia="ar-SA"/>
        </w:rPr>
      </w:pPr>
      <w:r w:rsidRPr="00E57200">
        <w:rPr>
          <w:rFonts w:eastAsia="Times New Roman" w:cs="Times New Roman"/>
          <w:lang w:eastAsia="ar-SA"/>
        </w:rPr>
        <w:t>Typ</w:t>
      </w:r>
      <w:r w:rsidR="00DC4FCB" w:rsidRPr="00E57200">
        <w:rPr>
          <w:rFonts w:eastAsia="Times New Roman" w:cs="Times New Roman"/>
          <w:lang w:eastAsia="ar-SA"/>
        </w:rPr>
        <w:t>/sektor</w:t>
      </w:r>
      <w:r w:rsidRPr="00E57200">
        <w:rPr>
          <w:rFonts w:eastAsia="Times New Roman" w:cs="Times New Roman"/>
          <w:lang w:eastAsia="ar-SA"/>
        </w:rPr>
        <w:t>:</w:t>
      </w:r>
      <w:r w:rsidRPr="00E57200">
        <w:rPr>
          <w:rFonts w:eastAsia="Times New Roman" w:cs="Times New Roman"/>
          <w:lang w:eastAsia="ar-SA"/>
        </w:rPr>
        <w:tab/>
      </w:r>
      <w:r w:rsidRPr="00E57200">
        <w:rPr>
          <w:rFonts w:eastAsia="Times New Roman" w:cs="Times New Roman"/>
          <w:lang w:eastAsia="ar-SA"/>
        </w:rPr>
        <w:tab/>
      </w:r>
      <w:r w:rsidR="0000610E" w:rsidRPr="00E57200">
        <w:rPr>
          <w:rFonts w:eastAsia="Times New Roman" w:cs="Times New Roman"/>
          <w:lang w:eastAsia="ar-SA"/>
        </w:rPr>
        <w:tab/>
      </w:r>
      <w:proofErr w:type="spellStart"/>
      <w:r w:rsidR="004D7340" w:rsidRPr="00E57200">
        <w:rPr>
          <w:rFonts w:eastAsia="Times New Roman" w:cs="Times New Roman"/>
          <w:lang w:eastAsia="ar-SA"/>
        </w:rPr>
        <w:t>multisektor</w:t>
      </w:r>
      <w:proofErr w:type="spellEnd"/>
    </w:p>
    <w:p w:rsidR="006C7A76" w:rsidRPr="00E57200" w:rsidRDefault="00515EC3" w:rsidP="006D3A9E">
      <w:pPr>
        <w:suppressAutoHyphens/>
        <w:overflowPunct w:val="0"/>
        <w:autoSpaceDE w:val="0"/>
        <w:spacing w:after="60" w:line="240" w:lineRule="auto"/>
        <w:textAlignment w:val="baseline"/>
        <w:rPr>
          <w:rFonts w:eastAsia="Times New Roman" w:cs="Times New Roman"/>
          <w:lang w:eastAsia="ar-SA"/>
        </w:rPr>
      </w:pPr>
      <w:r w:rsidRPr="00E57200">
        <w:rPr>
          <w:rFonts w:eastAsia="Times New Roman" w:cs="Times New Roman"/>
          <w:lang w:eastAsia="ar-SA"/>
        </w:rPr>
        <w:t>Materiál:</w:t>
      </w:r>
      <w:r w:rsidRPr="00E57200">
        <w:rPr>
          <w:rFonts w:eastAsia="Times New Roman" w:cs="Times New Roman"/>
          <w:lang w:eastAsia="ar-SA"/>
        </w:rPr>
        <w:tab/>
      </w:r>
      <w:r w:rsidRPr="00E57200">
        <w:rPr>
          <w:rFonts w:eastAsia="Times New Roman" w:cs="Times New Roman"/>
          <w:lang w:eastAsia="ar-SA"/>
        </w:rPr>
        <w:tab/>
      </w:r>
      <w:r w:rsidR="0000610E" w:rsidRPr="00E57200">
        <w:rPr>
          <w:rFonts w:eastAsia="Times New Roman" w:cs="Times New Roman"/>
          <w:lang w:eastAsia="ar-SA"/>
        </w:rPr>
        <w:tab/>
      </w:r>
      <w:r w:rsidRPr="00E57200">
        <w:rPr>
          <w:rFonts w:eastAsia="Times New Roman" w:cs="Times New Roman"/>
          <w:lang w:eastAsia="ar-SA"/>
        </w:rPr>
        <w:t>ocel</w:t>
      </w:r>
    </w:p>
    <w:p w:rsidR="00337999" w:rsidRPr="00E57200" w:rsidRDefault="00337999" w:rsidP="001E71F3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lang w:eastAsia="ar-SA"/>
        </w:rPr>
      </w:pPr>
      <w:r w:rsidRPr="00E57200">
        <w:rPr>
          <w:rFonts w:eastAsia="Times New Roman" w:cs="Times New Roman"/>
          <w:lang w:eastAsia="ar-SA"/>
        </w:rPr>
        <w:t>Rozměry:</w:t>
      </w:r>
      <w:r w:rsidRPr="00E57200">
        <w:rPr>
          <w:rFonts w:eastAsia="Times New Roman" w:cs="Times New Roman"/>
          <w:lang w:eastAsia="ar-SA"/>
        </w:rPr>
        <w:tab/>
      </w:r>
      <w:r w:rsidRPr="00E57200">
        <w:rPr>
          <w:rFonts w:eastAsia="Times New Roman" w:cs="Times New Roman"/>
          <w:lang w:eastAsia="ar-SA"/>
        </w:rPr>
        <w:tab/>
      </w:r>
      <w:r w:rsidR="0000610E" w:rsidRPr="00E57200">
        <w:rPr>
          <w:rFonts w:eastAsia="Times New Roman" w:cs="Times New Roman"/>
          <w:lang w:eastAsia="ar-SA"/>
        </w:rPr>
        <w:tab/>
      </w:r>
      <w:r w:rsidR="00C17125" w:rsidRPr="00E57200">
        <w:rPr>
          <w:rFonts w:eastAsia="Times New Roman" w:cs="Times New Roman"/>
          <w:lang w:eastAsia="ar-SA"/>
        </w:rPr>
        <w:sym w:font="Symbol" w:char="F0C6"/>
      </w:r>
      <w:r w:rsidR="00DC4FCB" w:rsidRPr="00E57200">
        <w:rPr>
          <w:rFonts w:eastAsia="Times New Roman" w:cs="Times New Roman"/>
          <w:lang w:eastAsia="ar-SA"/>
        </w:rPr>
        <w:t xml:space="preserve"> </w:t>
      </w:r>
      <w:r w:rsidR="004D7340" w:rsidRPr="00E57200">
        <w:rPr>
          <w:rFonts w:eastAsia="Times New Roman" w:cs="Times New Roman"/>
          <w:lang w:eastAsia="ar-SA"/>
        </w:rPr>
        <w:t>25 mm, délka 75</w:t>
      </w:r>
      <w:r w:rsidR="00D82857" w:rsidRPr="00E57200">
        <w:rPr>
          <w:rFonts w:eastAsia="Times New Roman" w:cs="Times New Roman"/>
          <w:lang w:eastAsia="ar-SA"/>
        </w:rPr>
        <w:t xml:space="preserve"> mm</w:t>
      </w:r>
    </w:p>
    <w:p w:rsidR="006C7A76" w:rsidRPr="00E57200" w:rsidRDefault="006C7A76" w:rsidP="006D3A9E">
      <w:pPr>
        <w:suppressAutoHyphens/>
        <w:overflowPunct w:val="0"/>
        <w:autoSpaceDE w:val="0"/>
        <w:spacing w:after="60" w:line="240" w:lineRule="auto"/>
        <w:textAlignment w:val="baseline"/>
        <w:rPr>
          <w:rFonts w:eastAsia="Times New Roman" w:cs="Times New Roman"/>
          <w:lang w:eastAsia="ar-SA"/>
        </w:rPr>
      </w:pPr>
      <w:r w:rsidRPr="00E57200">
        <w:rPr>
          <w:rFonts w:eastAsia="Times New Roman" w:cs="Times New Roman"/>
          <w:lang w:eastAsia="ar-SA"/>
        </w:rPr>
        <w:t>__________________________________________________________________</w:t>
      </w:r>
    </w:p>
    <w:p w:rsidR="006C7A76" w:rsidRPr="00E57200" w:rsidRDefault="006C7A76" w:rsidP="006D3A9E">
      <w:pPr>
        <w:suppressAutoHyphens/>
        <w:overflowPunct w:val="0"/>
        <w:autoSpaceDE w:val="0"/>
        <w:spacing w:after="60" w:line="240" w:lineRule="auto"/>
        <w:textAlignment w:val="baseline"/>
        <w:rPr>
          <w:rFonts w:eastAsia="Times New Roman" w:cs="Times New Roman"/>
          <w:b/>
          <w:sz w:val="24"/>
          <w:szCs w:val="20"/>
          <w:lang w:eastAsia="ar-SA"/>
        </w:rPr>
      </w:pPr>
      <w:r w:rsidRPr="00E57200">
        <w:rPr>
          <w:rFonts w:eastAsia="Times New Roman" w:cs="Times New Roman"/>
          <w:b/>
          <w:sz w:val="24"/>
          <w:szCs w:val="20"/>
          <w:lang w:eastAsia="ar-SA"/>
        </w:rPr>
        <w:t>Specifikace zkoušky:</w:t>
      </w:r>
    </w:p>
    <w:p w:rsidR="001A7AF9" w:rsidRDefault="006C7A76" w:rsidP="006D3A9E">
      <w:pPr>
        <w:suppressAutoHyphens/>
        <w:overflowPunct w:val="0"/>
        <w:autoSpaceDE w:val="0"/>
        <w:spacing w:after="60" w:line="240" w:lineRule="auto"/>
        <w:textAlignment w:val="baseline"/>
        <w:rPr>
          <w:rFonts w:eastAsia="Times New Roman" w:cs="Times New Roman"/>
          <w:lang w:eastAsia="ar-SA"/>
        </w:rPr>
      </w:pPr>
      <w:r w:rsidRPr="00E57200">
        <w:rPr>
          <w:rFonts w:eastAsia="Times New Roman" w:cs="Times New Roman"/>
          <w:lang w:eastAsia="ar-SA"/>
        </w:rPr>
        <w:t xml:space="preserve">Zkouška </w:t>
      </w:r>
      <w:r w:rsidR="0000610E" w:rsidRPr="00E57200">
        <w:rPr>
          <w:rFonts w:eastAsia="Times New Roman" w:cs="Times New Roman"/>
          <w:lang w:eastAsia="ar-SA"/>
        </w:rPr>
        <w:t>podle:</w:t>
      </w:r>
      <w:r w:rsidR="0000610E" w:rsidRPr="00E57200">
        <w:rPr>
          <w:rFonts w:eastAsia="Times New Roman" w:cs="Times New Roman"/>
          <w:lang w:eastAsia="ar-SA"/>
        </w:rPr>
        <w:tab/>
      </w:r>
      <w:r w:rsidR="006B7EE8">
        <w:rPr>
          <w:rFonts w:eastAsia="Times New Roman" w:cs="Times New Roman"/>
          <w:lang w:eastAsia="ar-SA"/>
        </w:rPr>
        <w:tab/>
      </w:r>
      <w:r w:rsidR="00D82857" w:rsidRPr="00E57200">
        <w:rPr>
          <w:rFonts w:eastAsia="Times New Roman" w:cs="Times New Roman"/>
          <w:lang w:eastAsia="ar-SA"/>
        </w:rPr>
        <w:t xml:space="preserve">ČSN EN </w:t>
      </w:r>
      <w:r w:rsidR="004D7340" w:rsidRPr="00E57200">
        <w:rPr>
          <w:rFonts w:eastAsia="Times New Roman" w:cs="Times New Roman"/>
          <w:lang w:eastAsia="ar-SA"/>
        </w:rPr>
        <w:t>13184</w:t>
      </w:r>
      <w:r w:rsidR="001A7AF9">
        <w:rPr>
          <w:rFonts w:eastAsia="Times New Roman" w:cs="Times New Roman"/>
          <w:lang w:eastAsia="ar-SA"/>
        </w:rPr>
        <w:t xml:space="preserve"> (platnost normy od 1. 4. 2002)</w:t>
      </w:r>
      <w:r w:rsidR="004D7340" w:rsidRPr="00E57200">
        <w:rPr>
          <w:rFonts w:eastAsia="Times New Roman" w:cs="Times New Roman"/>
          <w:lang w:eastAsia="ar-SA"/>
        </w:rPr>
        <w:t xml:space="preserve">, </w:t>
      </w:r>
    </w:p>
    <w:p w:rsidR="006C7A76" w:rsidRPr="00E57200" w:rsidRDefault="004D7340" w:rsidP="001A7AF9">
      <w:pPr>
        <w:suppressAutoHyphens/>
        <w:overflowPunct w:val="0"/>
        <w:autoSpaceDE w:val="0"/>
        <w:spacing w:after="60" w:line="240" w:lineRule="auto"/>
        <w:ind w:left="1416" w:firstLine="708"/>
        <w:textAlignment w:val="baseline"/>
        <w:rPr>
          <w:rFonts w:eastAsia="Times New Roman" w:cs="Times New Roman"/>
          <w:lang w:eastAsia="ar-SA"/>
        </w:rPr>
      </w:pPr>
      <w:r w:rsidRPr="00E57200">
        <w:rPr>
          <w:rFonts w:eastAsia="Times New Roman" w:cs="Times New Roman"/>
          <w:lang w:eastAsia="ar-SA"/>
        </w:rPr>
        <w:t>ČSN EN 1593</w:t>
      </w:r>
      <w:r w:rsidR="001A7AF9">
        <w:rPr>
          <w:rFonts w:eastAsia="Times New Roman" w:cs="Times New Roman"/>
          <w:lang w:eastAsia="ar-SA"/>
        </w:rPr>
        <w:t xml:space="preserve"> (platnost normy od 1. 5. 2001)</w:t>
      </w:r>
    </w:p>
    <w:p w:rsidR="006C7A76" w:rsidRPr="00E57200" w:rsidRDefault="006C7A76" w:rsidP="00E57200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lang w:eastAsia="ar-SA"/>
        </w:rPr>
      </w:pPr>
      <w:r w:rsidRPr="00E57200">
        <w:rPr>
          <w:rFonts w:eastAsia="Times New Roman" w:cs="Times New Roman"/>
          <w:lang w:eastAsia="ar-SA"/>
        </w:rPr>
        <w:t>Zkušební systém:</w:t>
      </w:r>
      <w:r w:rsidRPr="00E57200">
        <w:rPr>
          <w:rFonts w:eastAsia="Times New Roman" w:cs="Times New Roman"/>
          <w:lang w:eastAsia="ar-SA"/>
        </w:rPr>
        <w:tab/>
      </w:r>
      <w:r w:rsidR="004D7340" w:rsidRPr="00E57200">
        <w:rPr>
          <w:rFonts w:eastAsia="Times New Roman" w:cs="Times New Roman"/>
          <w:lang w:eastAsia="ar-SA"/>
        </w:rPr>
        <w:t>změna tlaku + bublinková metoda</w:t>
      </w:r>
    </w:p>
    <w:p w:rsidR="004D7340" w:rsidRPr="00E57200" w:rsidRDefault="004D7340" w:rsidP="006D3A9E">
      <w:pPr>
        <w:suppressAutoHyphens/>
        <w:overflowPunct w:val="0"/>
        <w:autoSpaceDE w:val="0"/>
        <w:spacing w:after="60" w:line="240" w:lineRule="auto"/>
        <w:textAlignment w:val="baseline"/>
        <w:rPr>
          <w:rFonts w:eastAsia="Times New Roman" w:cs="Times New Roman"/>
          <w:lang w:eastAsia="ar-SA"/>
        </w:rPr>
      </w:pPr>
      <w:r w:rsidRPr="00E57200">
        <w:rPr>
          <w:rFonts w:eastAsia="Times New Roman" w:cs="Times New Roman"/>
          <w:lang w:eastAsia="ar-SA"/>
        </w:rPr>
        <w:tab/>
      </w:r>
      <w:r w:rsidRPr="00E57200">
        <w:rPr>
          <w:rFonts w:eastAsia="Times New Roman" w:cs="Times New Roman"/>
          <w:lang w:eastAsia="ar-SA"/>
        </w:rPr>
        <w:tab/>
      </w:r>
      <w:r w:rsidRPr="00E57200">
        <w:rPr>
          <w:rFonts w:eastAsia="Times New Roman" w:cs="Times New Roman"/>
          <w:lang w:eastAsia="ar-SA"/>
        </w:rPr>
        <w:tab/>
      </w:r>
      <w:proofErr w:type="gramStart"/>
      <w:r w:rsidRPr="00E57200">
        <w:rPr>
          <w:rFonts w:eastAsia="Times New Roman" w:cs="Times New Roman"/>
          <w:lang w:eastAsia="ar-SA"/>
        </w:rPr>
        <w:t>D.1 nebo</w:t>
      </w:r>
      <w:proofErr w:type="gramEnd"/>
      <w:r w:rsidRPr="00E57200">
        <w:rPr>
          <w:rFonts w:eastAsia="Times New Roman" w:cs="Times New Roman"/>
          <w:lang w:eastAsia="ar-SA"/>
        </w:rPr>
        <w:t xml:space="preserve"> D.2 + C.1 nebo C.2 dle ČSN EN 1779</w:t>
      </w:r>
      <w:r w:rsidR="001A7AF9">
        <w:rPr>
          <w:rFonts w:eastAsia="Times New Roman" w:cs="Times New Roman"/>
          <w:lang w:eastAsia="ar-SA"/>
        </w:rPr>
        <w:t xml:space="preserve"> (platnost normy od 1. 9. 2000)</w:t>
      </w:r>
    </w:p>
    <w:p w:rsidR="00725E14" w:rsidRPr="00E57200" w:rsidRDefault="00484B27" w:rsidP="006D3A9E">
      <w:pPr>
        <w:suppressAutoHyphens/>
        <w:overflowPunct w:val="0"/>
        <w:autoSpaceDE w:val="0"/>
        <w:spacing w:after="60" w:line="240" w:lineRule="auto"/>
        <w:textAlignment w:val="baseline"/>
        <w:rPr>
          <w:rFonts w:eastAsia="Times New Roman" w:cs="Times New Roman"/>
          <w:lang w:eastAsia="ar-SA"/>
        </w:rPr>
      </w:pPr>
      <w:r w:rsidRPr="00E57200">
        <w:rPr>
          <w:rFonts w:eastAsia="Times New Roman" w:cs="Times New Roman"/>
          <w:lang w:eastAsia="ar-SA"/>
        </w:rPr>
        <w:t>Rozsah zkoušky:</w:t>
      </w:r>
      <w:r w:rsidRPr="00E57200">
        <w:rPr>
          <w:rFonts w:eastAsia="Times New Roman" w:cs="Times New Roman"/>
          <w:lang w:eastAsia="ar-SA"/>
        </w:rPr>
        <w:tab/>
      </w:r>
      <w:r w:rsidR="00725E14" w:rsidRPr="00E57200">
        <w:rPr>
          <w:rFonts w:eastAsia="Times New Roman" w:cs="Times New Roman"/>
          <w:lang w:eastAsia="ar-SA"/>
        </w:rPr>
        <w:t>100 % povrchu</w:t>
      </w:r>
    </w:p>
    <w:p w:rsidR="003E553C" w:rsidRPr="00E57200" w:rsidRDefault="003E553C" w:rsidP="00E57200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lang w:eastAsia="ar-SA"/>
        </w:rPr>
      </w:pPr>
      <w:r w:rsidRPr="00E57200">
        <w:rPr>
          <w:rFonts w:eastAsia="Times New Roman" w:cs="Times New Roman"/>
          <w:lang w:eastAsia="ar-SA"/>
        </w:rPr>
        <w:t>Vyhodnocení</w:t>
      </w:r>
      <w:r w:rsidR="006C7A76" w:rsidRPr="00E57200">
        <w:rPr>
          <w:rFonts w:eastAsia="Times New Roman" w:cs="Times New Roman"/>
          <w:lang w:eastAsia="ar-SA"/>
        </w:rPr>
        <w:t>:</w:t>
      </w:r>
      <w:r w:rsidR="006C7A76" w:rsidRPr="00E57200">
        <w:rPr>
          <w:rFonts w:eastAsia="Times New Roman" w:cs="Times New Roman"/>
          <w:lang w:eastAsia="ar-SA"/>
        </w:rPr>
        <w:tab/>
      </w:r>
      <w:r w:rsidR="006C7A76" w:rsidRPr="00E57200">
        <w:rPr>
          <w:rFonts w:eastAsia="Times New Roman" w:cs="Times New Roman"/>
          <w:lang w:eastAsia="ar-SA"/>
        </w:rPr>
        <w:tab/>
      </w:r>
      <w:r w:rsidR="00484B27" w:rsidRPr="00E57200">
        <w:rPr>
          <w:rFonts w:eastAsia="Times New Roman" w:cs="Times New Roman"/>
          <w:lang w:eastAsia="ar-SA"/>
        </w:rPr>
        <w:t>max. přípustná velikost integrální netěsnosti jednotlivého vzorku</w:t>
      </w:r>
    </w:p>
    <w:p w:rsidR="006C7A76" w:rsidRPr="00E57200" w:rsidRDefault="003E553C" w:rsidP="001E71F3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lang w:eastAsia="ar-SA"/>
        </w:rPr>
      </w:pPr>
      <w:r w:rsidRPr="00E57200">
        <w:rPr>
          <w:rFonts w:eastAsia="Times New Roman" w:cs="Times New Roman"/>
          <w:lang w:eastAsia="ar-SA"/>
        </w:rPr>
        <w:tab/>
      </w:r>
      <w:r w:rsidRPr="00E57200">
        <w:rPr>
          <w:rFonts w:eastAsia="Times New Roman" w:cs="Times New Roman"/>
          <w:lang w:eastAsia="ar-SA"/>
        </w:rPr>
        <w:tab/>
      </w:r>
      <w:r w:rsidRPr="00E57200">
        <w:rPr>
          <w:rFonts w:eastAsia="Times New Roman" w:cs="Times New Roman"/>
          <w:lang w:eastAsia="ar-SA"/>
        </w:rPr>
        <w:tab/>
      </w:r>
      <w:r w:rsidR="00FC7267">
        <w:rPr>
          <w:rFonts w:eastAsia="Times New Roman" w:cs="Times New Roman"/>
          <w:lang w:eastAsia="ar-SA"/>
        </w:rPr>
        <w:t xml:space="preserve">je </w:t>
      </w:r>
      <w:r w:rsidR="00484B27" w:rsidRPr="00E57200">
        <w:rPr>
          <w:rFonts w:eastAsia="Times New Roman" w:cs="Times New Roman"/>
          <w:lang w:eastAsia="ar-SA"/>
        </w:rPr>
        <w:t>2</w:t>
      </w:r>
      <m:oMath>
        <m:r>
          <w:rPr>
            <w:rFonts w:ascii="Cambria Math" w:eastAsia="Times New Roman" w:hAnsi="Cambria Math" w:cs="Times New Roman"/>
            <w:lang w:eastAsia="ar-SA"/>
          </w:rPr>
          <m:t>∙</m:t>
        </m:r>
      </m:oMath>
      <w:r w:rsidR="00484B27" w:rsidRPr="00E57200">
        <w:rPr>
          <w:rFonts w:eastAsia="Times New Roman" w:cs="Times New Roman"/>
          <w:lang w:eastAsia="ar-SA"/>
        </w:rPr>
        <w:t>10</w:t>
      </w:r>
      <w:r w:rsidR="00484B27" w:rsidRPr="00E57200">
        <w:rPr>
          <w:rFonts w:eastAsia="Times New Roman" w:cs="Times New Roman"/>
          <w:vertAlign w:val="superscript"/>
          <w:lang w:eastAsia="ar-SA"/>
        </w:rPr>
        <w:t>-</w:t>
      </w:r>
      <w:r w:rsidR="00FC7267">
        <w:rPr>
          <w:rFonts w:eastAsia="Times New Roman" w:cs="Times New Roman"/>
          <w:vertAlign w:val="superscript"/>
          <w:lang w:eastAsia="ar-SA"/>
        </w:rPr>
        <w:t>3</w:t>
      </w:r>
      <w:r w:rsidR="006D5408">
        <w:rPr>
          <w:rFonts w:eastAsia="Times New Roman" w:cs="Times New Roman"/>
          <w:lang w:eastAsia="ar-SA"/>
        </w:rPr>
        <w:t xml:space="preserve"> P</w:t>
      </w:r>
      <w:r w:rsidR="00484B27" w:rsidRPr="00E57200">
        <w:rPr>
          <w:rFonts w:eastAsia="Times New Roman" w:cs="Times New Roman"/>
          <w:lang w:eastAsia="ar-SA"/>
        </w:rPr>
        <w:t>a</w:t>
      </w:r>
      <m:oMath>
        <m:r>
          <w:rPr>
            <w:rFonts w:ascii="Cambria Math" w:eastAsia="Times New Roman" w:hAnsi="Cambria Math" w:cs="Times New Roman"/>
            <w:lang w:eastAsia="ar-SA"/>
          </w:rPr>
          <m:t>∙</m:t>
        </m:r>
      </m:oMath>
      <w:r w:rsidR="00484B27" w:rsidRPr="00E57200">
        <w:rPr>
          <w:rFonts w:eastAsia="Times New Roman" w:cs="Times New Roman"/>
          <w:lang w:eastAsia="ar-SA"/>
        </w:rPr>
        <w:t>m</w:t>
      </w:r>
      <w:r w:rsidR="00484B27" w:rsidRPr="00E57200">
        <w:rPr>
          <w:rFonts w:eastAsia="Times New Roman" w:cs="Times New Roman"/>
          <w:vertAlign w:val="superscript"/>
          <w:lang w:eastAsia="ar-SA"/>
        </w:rPr>
        <w:t>3</w:t>
      </w:r>
      <m:oMath>
        <m:r>
          <w:rPr>
            <w:rFonts w:ascii="Cambria Math" w:eastAsia="Times New Roman" w:hAnsi="Cambria Math" w:cs="Times New Roman"/>
            <w:lang w:eastAsia="ar-SA"/>
          </w:rPr>
          <m:t>∙</m:t>
        </m:r>
      </m:oMath>
      <w:r w:rsidR="00484B27" w:rsidRPr="00E57200">
        <w:rPr>
          <w:rFonts w:eastAsia="Times New Roman" w:cs="Times New Roman"/>
          <w:lang w:eastAsia="ar-SA"/>
        </w:rPr>
        <w:t>s</w:t>
      </w:r>
      <w:r w:rsidR="00484B27" w:rsidRPr="00E57200">
        <w:rPr>
          <w:rFonts w:eastAsia="Times New Roman" w:cs="Times New Roman"/>
          <w:vertAlign w:val="superscript"/>
          <w:lang w:eastAsia="ar-SA"/>
        </w:rPr>
        <w:t>-1</w:t>
      </w:r>
      <w:r w:rsidR="00484B27" w:rsidRPr="00E57200">
        <w:rPr>
          <w:rFonts w:eastAsia="Times New Roman" w:cs="Times New Roman"/>
          <w:lang w:eastAsia="ar-SA"/>
        </w:rPr>
        <w:t xml:space="preserve">, provést lokalizaci zjištěných netěsností </w:t>
      </w:r>
      <w:r w:rsidR="006C7A76" w:rsidRPr="00E57200">
        <w:rPr>
          <w:rFonts w:eastAsia="Times New Roman" w:cs="Times New Roman"/>
          <w:lang w:eastAsia="ar-SA"/>
        </w:rPr>
        <w:tab/>
      </w:r>
    </w:p>
    <w:p w:rsidR="003E553C" w:rsidRPr="00E57200" w:rsidRDefault="006D3A9E" w:rsidP="006D3A9E">
      <w:pPr>
        <w:suppressAutoHyphens/>
        <w:overflowPunct w:val="0"/>
        <w:autoSpaceDE w:val="0"/>
        <w:spacing w:after="60" w:line="240" w:lineRule="auto"/>
        <w:textAlignment w:val="baseline"/>
        <w:rPr>
          <w:rFonts w:eastAsia="Times New Roman" w:cs="Times New Roman"/>
          <w:lang w:eastAsia="ar-SA"/>
        </w:rPr>
      </w:pPr>
      <w:r w:rsidRPr="00E57200">
        <w:rPr>
          <w:rFonts w:eastAsia="Times New Roman" w:cs="Times New Roman"/>
          <w:lang w:eastAsia="ar-SA"/>
        </w:rPr>
        <w:t>__________________________________________________________________</w:t>
      </w:r>
    </w:p>
    <w:p w:rsidR="003E553C" w:rsidRPr="00E57200" w:rsidRDefault="003E553C" w:rsidP="006D3A9E">
      <w:pPr>
        <w:suppressAutoHyphens/>
        <w:overflowPunct w:val="0"/>
        <w:autoSpaceDE w:val="0"/>
        <w:spacing w:after="60" w:line="240" w:lineRule="auto"/>
        <w:textAlignment w:val="baseline"/>
        <w:rPr>
          <w:rFonts w:eastAsia="Times New Roman" w:cs="Times New Roman"/>
          <w:b/>
          <w:sz w:val="24"/>
          <w:szCs w:val="20"/>
          <w:lang w:eastAsia="ar-SA"/>
        </w:rPr>
      </w:pPr>
      <w:r w:rsidRPr="00E57200">
        <w:rPr>
          <w:rFonts w:eastAsia="Times New Roman" w:cs="Times New Roman"/>
          <w:b/>
          <w:sz w:val="24"/>
          <w:szCs w:val="20"/>
          <w:lang w:eastAsia="ar-SA"/>
        </w:rPr>
        <w:t>Další požadavky:</w:t>
      </w:r>
    </w:p>
    <w:p w:rsidR="00A47219" w:rsidRPr="00E57200" w:rsidRDefault="003E553C" w:rsidP="001E71F3">
      <w:pPr>
        <w:suppressAutoHyphens/>
        <w:overflowPunct w:val="0"/>
        <w:autoSpaceDE w:val="0"/>
        <w:spacing w:after="60" w:line="240" w:lineRule="auto"/>
        <w:textAlignment w:val="baseline"/>
        <w:rPr>
          <w:rFonts w:eastAsia="Times New Roman" w:cs="Times New Roman"/>
          <w:lang w:eastAsia="ar-SA"/>
        </w:rPr>
      </w:pPr>
      <w:r w:rsidRPr="00E57200">
        <w:rPr>
          <w:rFonts w:eastAsia="Times New Roman" w:cs="Times New Roman"/>
          <w:lang w:eastAsia="ar-SA"/>
        </w:rPr>
        <w:t xml:space="preserve">Po zkoušce </w:t>
      </w:r>
      <w:r w:rsidR="00515EC3" w:rsidRPr="00E57200">
        <w:rPr>
          <w:rFonts w:eastAsia="Times New Roman" w:cs="Times New Roman"/>
          <w:lang w:eastAsia="ar-SA"/>
        </w:rPr>
        <w:t>vzorek očistit</w:t>
      </w:r>
      <w:r w:rsidR="00A47219" w:rsidRPr="00E57200">
        <w:rPr>
          <w:rFonts w:eastAsia="Times New Roman" w:cs="Times New Roman"/>
          <w:lang w:eastAsia="ar-SA"/>
        </w:rPr>
        <w:t>, vysušit</w:t>
      </w:r>
      <w:r w:rsidR="00D62AE9" w:rsidRPr="00E57200">
        <w:rPr>
          <w:rFonts w:eastAsia="Times New Roman" w:cs="Times New Roman"/>
          <w:lang w:eastAsia="ar-SA"/>
        </w:rPr>
        <w:t xml:space="preserve"> a odstranit vlastní značení</w:t>
      </w:r>
    </w:p>
    <w:p w:rsidR="00B54C77" w:rsidRPr="00E57200" w:rsidRDefault="00B54C77" w:rsidP="001E71F3">
      <w:pPr>
        <w:suppressAutoHyphens/>
        <w:overflowPunct w:val="0"/>
        <w:autoSpaceDE w:val="0"/>
        <w:spacing w:after="60" w:line="240" w:lineRule="auto"/>
        <w:textAlignment w:val="baseline"/>
        <w:rPr>
          <w:rFonts w:eastAsia="Times New Roman" w:cs="Times New Roman"/>
          <w:lang w:eastAsia="ar-SA"/>
        </w:rPr>
      </w:pPr>
      <w:r w:rsidRPr="00E57200">
        <w:rPr>
          <w:rFonts w:eastAsia="Times New Roman" w:cs="Times New Roman"/>
          <w:lang w:eastAsia="ar-SA"/>
        </w:rPr>
        <w:t>Jako přílohu</w:t>
      </w:r>
      <w:r w:rsidR="00772D2E" w:rsidRPr="00E57200">
        <w:rPr>
          <w:rFonts w:eastAsia="Times New Roman" w:cs="Times New Roman"/>
          <w:lang w:eastAsia="ar-SA"/>
        </w:rPr>
        <w:t>,</w:t>
      </w:r>
      <w:r w:rsidRPr="00E57200">
        <w:rPr>
          <w:rFonts w:eastAsia="Times New Roman" w:cs="Times New Roman"/>
          <w:lang w:eastAsia="ar-SA"/>
        </w:rPr>
        <w:t xml:space="preserve"> prosím</w:t>
      </w:r>
      <w:r w:rsidR="00772D2E" w:rsidRPr="00E57200">
        <w:rPr>
          <w:rFonts w:eastAsia="Times New Roman" w:cs="Times New Roman"/>
          <w:lang w:eastAsia="ar-SA"/>
        </w:rPr>
        <w:t>,</w:t>
      </w:r>
      <w:r w:rsidRPr="00E57200">
        <w:rPr>
          <w:rFonts w:eastAsia="Times New Roman" w:cs="Times New Roman"/>
          <w:lang w:eastAsia="ar-SA"/>
        </w:rPr>
        <w:t xml:space="preserve"> přiložte kopii certifikátu a aktuálního potvrzení zrakové způsobilosti pracovníků, kteří se podíleli na provedení zkoušky.</w:t>
      </w:r>
    </w:p>
    <w:p w:rsidR="00D82857" w:rsidRPr="00E57200" w:rsidRDefault="001E71F3" w:rsidP="001E71F3">
      <w:pPr>
        <w:suppressAutoHyphens/>
        <w:overflowPunct w:val="0"/>
        <w:autoSpaceDE w:val="0"/>
        <w:spacing w:after="60" w:line="240" w:lineRule="auto"/>
        <w:textAlignment w:val="baseline"/>
        <w:rPr>
          <w:rFonts w:eastAsia="Times New Roman" w:cs="Times New Roman"/>
          <w:b/>
          <w:sz w:val="24"/>
          <w:szCs w:val="24"/>
          <w:lang w:eastAsia="ar-SA"/>
        </w:rPr>
      </w:pPr>
      <w:r w:rsidRPr="00E57200">
        <w:rPr>
          <w:rFonts w:eastAsia="Times New Roman" w:cs="Times New Roman"/>
          <w:b/>
          <w:sz w:val="24"/>
          <w:szCs w:val="24"/>
          <w:lang w:eastAsia="ar-SA"/>
        </w:rPr>
        <w:t>Systém hodnocení vztažných hodnot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8"/>
        <w:gridCol w:w="1882"/>
      </w:tblGrid>
      <w:tr w:rsidR="0034730C" w:rsidRPr="00F11D17" w:rsidTr="00C50DA2">
        <w:trPr>
          <w:trHeight w:val="20"/>
        </w:trPr>
        <w:tc>
          <w:tcPr>
            <w:tcW w:w="64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34730C" w:rsidRPr="00F11D17" w:rsidRDefault="0034730C" w:rsidP="00FA431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1D17">
              <w:rPr>
                <w:b/>
                <w:sz w:val="20"/>
                <w:szCs w:val="20"/>
              </w:rPr>
              <w:t>Popis činnosti</w:t>
            </w:r>
          </w:p>
        </w:tc>
        <w:tc>
          <w:tcPr>
            <w:tcW w:w="18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</w:tcPr>
          <w:p w:rsidR="0034730C" w:rsidRPr="00F11D17" w:rsidRDefault="0034730C" w:rsidP="00FA431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1D17">
              <w:rPr>
                <w:b/>
                <w:sz w:val="20"/>
                <w:szCs w:val="20"/>
              </w:rPr>
              <w:t>Max. počet bodů</w:t>
            </w:r>
          </w:p>
        </w:tc>
      </w:tr>
      <w:tr w:rsidR="0034730C" w:rsidRPr="00E57200" w:rsidTr="00C50DA2">
        <w:trPr>
          <w:trHeight w:val="20"/>
        </w:trPr>
        <w:tc>
          <w:tcPr>
            <w:tcW w:w="6448" w:type="dxa"/>
            <w:tcBorders>
              <w:top w:val="single" w:sz="12" w:space="0" w:color="auto"/>
            </w:tcBorders>
            <w:shd w:val="clear" w:color="auto" w:fill="auto"/>
          </w:tcPr>
          <w:p w:rsidR="0034730C" w:rsidRPr="00E57200" w:rsidRDefault="00F11D17" w:rsidP="00D62AE9">
            <w:pPr>
              <w:tabs>
                <w:tab w:val="left" w:pos="3750"/>
              </w:tabs>
              <w:spacing w:after="0" w:line="240" w:lineRule="auto"/>
              <w:rPr>
                <w:b/>
              </w:rPr>
            </w:pPr>
            <w:r>
              <w:rPr>
                <w:b/>
                <w:shd w:val="clear" w:color="auto" w:fill="DBE5F1" w:themeFill="accent1" w:themeFillTint="33"/>
              </w:rPr>
              <w:t xml:space="preserve">1. </w:t>
            </w:r>
            <w:r w:rsidR="0034730C" w:rsidRPr="00E57200">
              <w:rPr>
                <w:b/>
                <w:shd w:val="clear" w:color="auto" w:fill="DBE5F1" w:themeFill="accent1" w:themeFillTint="33"/>
              </w:rPr>
              <w:t>Použití NDT metody / splnění zadání</w:t>
            </w:r>
            <w:r w:rsidR="00D62AE9" w:rsidRPr="00E57200">
              <w:rPr>
                <w:b/>
                <w:shd w:val="clear" w:color="auto" w:fill="DBE5F1" w:themeFill="accent1" w:themeFillTint="33"/>
              </w:rPr>
              <w:tab/>
            </w:r>
          </w:p>
          <w:p w:rsidR="0034730C" w:rsidRPr="00BF35D5" w:rsidRDefault="0034730C" w:rsidP="0094758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BF35D5">
              <w:rPr>
                <w:rFonts w:asciiTheme="minorHAnsi" w:hAnsiTheme="minorHAnsi" w:cs="Arial"/>
                <w:sz w:val="20"/>
                <w:szCs w:val="20"/>
              </w:rPr>
              <w:t>Použití / volba správné techniky zkoušení</w:t>
            </w:r>
          </w:p>
          <w:p w:rsidR="0034730C" w:rsidRPr="00BF35D5" w:rsidRDefault="0034730C" w:rsidP="0094758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BF35D5">
              <w:rPr>
                <w:rFonts w:asciiTheme="minorHAnsi" w:hAnsiTheme="minorHAnsi" w:cs="Arial"/>
                <w:sz w:val="20"/>
                <w:szCs w:val="20"/>
              </w:rPr>
              <w:t>Stanovení podmínek zkoušení</w:t>
            </w:r>
          </w:p>
          <w:p w:rsidR="0034730C" w:rsidRPr="00E57200" w:rsidRDefault="0034730C" w:rsidP="0094758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/>
              </w:rPr>
            </w:pPr>
            <w:r w:rsidRPr="00BF35D5">
              <w:rPr>
                <w:rFonts w:asciiTheme="minorHAnsi" w:hAnsiTheme="minorHAnsi" w:cs="Arial"/>
                <w:sz w:val="20"/>
                <w:szCs w:val="20"/>
              </w:rPr>
              <w:t>Činnost po zkoušce (očištění vzorku)</w:t>
            </w:r>
          </w:p>
        </w:tc>
        <w:tc>
          <w:tcPr>
            <w:tcW w:w="1882" w:type="dxa"/>
            <w:tcBorders>
              <w:top w:val="single" w:sz="12" w:space="0" w:color="auto"/>
            </w:tcBorders>
            <w:shd w:val="clear" w:color="auto" w:fill="auto"/>
          </w:tcPr>
          <w:p w:rsidR="0034730C" w:rsidRPr="00E57200" w:rsidRDefault="00D62AE9" w:rsidP="00D62AE9">
            <w:pPr>
              <w:shd w:val="clear" w:color="auto" w:fill="DBE5F1" w:themeFill="accent1" w:themeFillTint="33"/>
              <w:spacing w:after="0" w:line="240" w:lineRule="auto"/>
              <w:jc w:val="center"/>
              <w:rPr>
                <w:b/>
              </w:rPr>
            </w:pPr>
            <w:r w:rsidRPr="00E57200">
              <w:rPr>
                <w:b/>
              </w:rPr>
              <w:t>20</w:t>
            </w:r>
          </w:p>
          <w:p w:rsidR="0034730C" w:rsidRPr="00BF35D5" w:rsidRDefault="00D62AE9" w:rsidP="0094758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F35D5">
              <w:rPr>
                <w:rFonts w:cs="Arial"/>
                <w:sz w:val="20"/>
                <w:szCs w:val="20"/>
              </w:rPr>
              <w:t>10</w:t>
            </w:r>
          </w:p>
          <w:p w:rsidR="0034730C" w:rsidRPr="00BF35D5" w:rsidRDefault="00D62AE9" w:rsidP="0094758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F35D5">
              <w:rPr>
                <w:rFonts w:cs="Arial"/>
                <w:sz w:val="20"/>
                <w:szCs w:val="20"/>
              </w:rPr>
              <w:t>8</w:t>
            </w:r>
          </w:p>
          <w:p w:rsidR="0034730C" w:rsidRPr="00E57200" w:rsidRDefault="0034730C" w:rsidP="0094758F">
            <w:pPr>
              <w:spacing w:after="0" w:line="240" w:lineRule="auto"/>
              <w:jc w:val="center"/>
            </w:pPr>
            <w:r w:rsidRPr="00BF35D5">
              <w:rPr>
                <w:rFonts w:cs="Arial"/>
                <w:sz w:val="20"/>
                <w:szCs w:val="20"/>
              </w:rPr>
              <w:t>2</w:t>
            </w:r>
          </w:p>
        </w:tc>
      </w:tr>
      <w:tr w:rsidR="0034730C" w:rsidRPr="00E57200" w:rsidTr="00D62AE9">
        <w:trPr>
          <w:trHeight w:val="20"/>
        </w:trPr>
        <w:tc>
          <w:tcPr>
            <w:tcW w:w="6448" w:type="dxa"/>
            <w:shd w:val="clear" w:color="auto" w:fill="DBE5F1" w:themeFill="accent1" w:themeFillTint="33"/>
          </w:tcPr>
          <w:p w:rsidR="0034730C" w:rsidRPr="00E57200" w:rsidRDefault="00F11D17" w:rsidP="001F259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2. </w:t>
            </w:r>
            <w:r w:rsidR="0034730C" w:rsidRPr="00E57200">
              <w:rPr>
                <w:b/>
              </w:rPr>
              <w:t>Kontrola způsobilosti</w:t>
            </w:r>
            <w:r w:rsidR="008B49B7" w:rsidRPr="00E57200">
              <w:rPr>
                <w:b/>
              </w:rPr>
              <w:t xml:space="preserve"> prostředků</w:t>
            </w:r>
            <w:r w:rsidR="0034730C" w:rsidRPr="00E57200">
              <w:rPr>
                <w:b/>
              </w:rPr>
              <w:t xml:space="preserve"> </w:t>
            </w:r>
            <w:r w:rsidR="0034730C" w:rsidRPr="00F11D17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="00D62AE9" w:rsidRPr="00F11D17">
              <w:rPr>
                <w:sz w:val="20"/>
                <w:szCs w:val="20"/>
              </w:rPr>
              <w:t>zařízení,</w:t>
            </w:r>
            <w:r w:rsidR="0034730C" w:rsidRPr="00F11D17">
              <w:rPr>
                <w:sz w:val="20"/>
                <w:szCs w:val="20"/>
              </w:rPr>
              <w:t>mě</w:t>
            </w:r>
            <w:r w:rsidR="001F2590" w:rsidRPr="00F11D17">
              <w:rPr>
                <w:sz w:val="20"/>
                <w:szCs w:val="20"/>
              </w:rPr>
              <w:t>řidla</w:t>
            </w:r>
            <w:proofErr w:type="spellEnd"/>
            <w:proofErr w:type="gramEnd"/>
            <w:r w:rsidR="001F2590" w:rsidRPr="00F11D17">
              <w:rPr>
                <w:sz w:val="20"/>
                <w:szCs w:val="20"/>
              </w:rPr>
              <w:t xml:space="preserve"> tlaku</w:t>
            </w:r>
            <w:r w:rsidR="0034730C" w:rsidRPr="00F11D17">
              <w:rPr>
                <w:sz w:val="20"/>
                <w:szCs w:val="20"/>
              </w:rPr>
              <w:t xml:space="preserve">, </w:t>
            </w:r>
            <w:r w:rsidR="001F2590" w:rsidRPr="00F11D17">
              <w:rPr>
                <w:sz w:val="20"/>
                <w:szCs w:val="20"/>
              </w:rPr>
              <w:t>lux</w:t>
            </w:r>
            <w:r w:rsidR="0034730C" w:rsidRPr="00F11D17">
              <w:rPr>
                <w:sz w:val="20"/>
                <w:szCs w:val="20"/>
              </w:rPr>
              <w:t>metr…)</w:t>
            </w:r>
          </w:p>
        </w:tc>
        <w:tc>
          <w:tcPr>
            <w:tcW w:w="1882" w:type="dxa"/>
            <w:shd w:val="clear" w:color="auto" w:fill="DBE5F1" w:themeFill="accent1" w:themeFillTint="33"/>
          </w:tcPr>
          <w:p w:rsidR="0034730C" w:rsidRPr="00E57200" w:rsidRDefault="00D62AE9" w:rsidP="00FA4315">
            <w:pPr>
              <w:spacing w:after="0" w:line="240" w:lineRule="auto"/>
              <w:jc w:val="center"/>
              <w:rPr>
                <w:b/>
              </w:rPr>
            </w:pPr>
            <w:r w:rsidRPr="00E57200">
              <w:rPr>
                <w:b/>
              </w:rPr>
              <w:t>5</w:t>
            </w:r>
          </w:p>
        </w:tc>
      </w:tr>
      <w:tr w:rsidR="0034730C" w:rsidRPr="00E57200" w:rsidTr="00C50DA2">
        <w:trPr>
          <w:trHeight w:val="20"/>
        </w:trPr>
        <w:tc>
          <w:tcPr>
            <w:tcW w:w="6448" w:type="dxa"/>
            <w:shd w:val="clear" w:color="auto" w:fill="auto"/>
          </w:tcPr>
          <w:p w:rsidR="0034730C" w:rsidRPr="00F11D17" w:rsidRDefault="00F11D17" w:rsidP="00D62AE9">
            <w:pPr>
              <w:shd w:val="clear" w:color="auto" w:fill="DBE5F1" w:themeFill="accent1" w:themeFillTint="33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3. </w:t>
            </w:r>
            <w:r w:rsidR="0034730C" w:rsidRPr="00F11D17">
              <w:rPr>
                <w:b/>
              </w:rPr>
              <w:t>Nalezení indikací</w:t>
            </w:r>
            <w:r w:rsidR="00E57200" w:rsidRPr="00F11D17">
              <w:rPr>
                <w:b/>
              </w:rPr>
              <w:t xml:space="preserve"> - netěsností</w:t>
            </w:r>
          </w:p>
          <w:p w:rsidR="0034730C" w:rsidRPr="00BF35D5" w:rsidRDefault="001F2590" w:rsidP="0094758F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BF35D5">
              <w:rPr>
                <w:rFonts w:asciiTheme="minorHAnsi" w:hAnsiTheme="minorHAnsi"/>
                <w:sz w:val="20"/>
                <w:szCs w:val="20"/>
              </w:rPr>
              <w:t>Stanovení integrální netěsnosti</w:t>
            </w:r>
          </w:p>
          <w:p w:rsidR="0034730C" w:rsidRPr="00BF35D5" w:rsidRDefault="001F2590" w:rsidP="0094758F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BF35D5">
              <w:rPr>
                <w:rFonts w:asciiTheme="minorHAnsi" w:hAnsiTheme="minorHAnsi" w:cs="Arial"/>
                <w:sz w:val="20"/>
                <w:szCs w:val="20"/>
              </w:rPr>
              <w:t>Lokalizace úniků</w:t>
            </w:r>
          </w:p>
          <w:p w:rsidR="0034730C" w:rsidRPr="00F11D17" w:rsidRDefault="0034730C" w:rsidP="0094758F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Theme="minorHAnsi" w:hAnsiTheme="minorHAnsi"/>
              </w:rPr>
            </w:pPr>
            <w:r w:rsidRPr="00BF35D5">
              <w:rPr>
                <w:rFonts w:asciiTheme="minorHAnsi" w:hAnsiTheme="minorHAnsi" w:cs="Arial"/>
                <w:sz w:val="20"/>
                <w:szCs w:val="20"/>
              </w:rPr>
              <w:t>Určení polohy</w:t>
            </w:r>
            <w:r w:rsidR="00E57200" w:rsidRPr="00BF35D5">
              <w:rPr>
                <w:rFonts w:asciiTheme="minorHAnsi" w:hAnsiTheme="minorHAnsi" w:cs="Arial"/>
                <w:sz w:val="20"/>
                <w:szCs w:val="20"/>
              </w:rPr>
              <w:t xml:space="preserve"> netěsnosti</w:t>
            </w:r>
          </w:p>
        </w:tc>
        <w:tc>
          <w:tcPr>
            <w:tcW w:w="1882" w:type="dxa"/>
            <w:shd w:val="clear" w:color="auto" w:fill="auto"/>
          </w:tcPr>
          <w:p w:rsidR="0034730C" w:rsidRPr="00E57200" w:rsidRDefault="00E57200" w:rsidP="00D62AE9">
            <w:pPr>
              <w:shd w:val="clear" w:color="auto" w:fill="DBE5F1" w:themeFill="accent1" w:themeFillTint="33"/>
              <w:spacing w:after="0" w:line="240" w:lineRule="auto"/>
              <w:jc w:val="center"/>
              <w:rPr>
                <w:b/>
              </w:rPr>
            </w:pPr>
            <w:r w:rsidRPr="00E57200">
              <w:rPr>
                <w:b/>
              </w:rPr>
              <w:t>40</w:t>
            </w:r>
          </w:p>
          <w:p w:rsidR="0034730C" w:rsidRPr="00BF35D5" w:rsidRDefault="00E57200" w:rsidP="0094758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F35D5">
              <w:rPr>
                <w:rFonts w:cs="Arial"/>
                <w:sz w:val="20"/>
                <w:szCs w:val="20"/>
              </w:rPr>
              <w:t>20</w:t>
            </w:r>
          </w:p>
          <w:p w:rsidR="0034730C" w:rsidRPr="00BF35D5" w:rsidRDefault="00E57200" w:rsidP="0094758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F35D5">
              <w:rPr>
                <w:rFonts w:cs="Arial"/>
                <w:sz w:val="20"/>
                <w:szCs w:val="20"/>
              </w:rPr>
              <w:t>10</w:t>
            </w:r>
          </w:p>
          <w:p w:rsidR="0034730C" w:rsidRPr="00E57200" w:rsidRDefault="0034730C" w:rsidP="0094758F">
            <w:pPr>
              <w:spacing w:after="0" w:line="240" w:lineRule="auto"/>
              <w:jc w:val="center"/>
            </w:pPr>
            <w:r w:rsidRPr="00BF35D5">
              <w:rPr>
                <w:rFonts w:cs="Arial"/>
                <w:sz w:val="20"/>
                <w:szCs w:val="20"/>
              </w:rPr>
              <w:t>10</w:t>
            </w:r>
          </w:p>
        </w:tc>
      </w:tr>
      <w:tr w:rsidR="00F11D17" w:rsidRPr="00F11D17" w:rsidTr="00C50DA2">
        <w:trPr>
          <w:trHeight w:val="20"/>
        </w:trPr>
        <w:tc>
          <w:tcPr>
            <w:tcW w:w="6448" w:type="dxa"/>
            <w:shd w:val="clear" w:color="auto" w:fill="auto"/>
          </w:tcPr>
          <w:p w:rsidR="0034730C" w:rsidRPr="00F11D17" w:rsidRDefault="00F11D17" w:rsidP="00D62AE9">
            <w:pPr>
              <w:shd w:val="clear" w:color="auto" w:fill="DBE5F1" w:themeFill="accent1" w:themeFillTint="33"/>
              <w:spacing w:after="0" w:line="240" w:lineRule="auto"/>
              <w:rPr>
                <w:b/>
              </w:rPr>
            </w:pPr>
            <w:r w:rsidRPr="00F11D17">
              <w:rPr>
                <w:b/>
              </w:rPr>
              <w:t xml:space="preserve">4. </w:t>
            </w:r>
            <w:r w:rsidR="0034730C" w:rsidRPr="00F11D17">
              <w:rPr>
                <w:b/>
              </w:rPr>
              <w:t>Vyhodnocení indikací</w:t>
            </w:r>
            <w:r w:rsidR="00E57200" w:rsidRPr="00F11D17">
              <w:rPr>
                <w:b/>
              </w:rPr>
              <w:t xml:space="preserve"> - netěsností</w:t>
            </w:r>
          </w:p>
          <w:p w:rsidR="0034730C" w:rsidRPr="00BF35D5" w:rsidRDefault="0034730C" w:rsidP="00E57200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BF35D5">
              <w:rPr>
                <w:rFonts w:asciiTheme="minorHAnsi" w:hAnsiTheme="minorHAnsi" w:cs="Arial"/>
                <w:sz w:val="20"/>
                <w:szCs w:val="20"/>
              </w:rPr>
              <w:t>Použití kritérií</w:t>
            </w:r>
          </w:p>
          <w:p w:rsidR="0034730C" w:rsidRPr="00F11D17" w:rsidRDefault="0034730C" w:rsidP="00E57200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Theme="minorHAnsi" w:hAnsiTheme="minorHAnsi" w:cs="Arial"/>
              </w:rPr>
            </w:pPr>
            <w:r w:rsidRPr="00BF35D5">
              <w:rPr>
                <w:rFonts w:asciiTheme="minorHAnsi" w:hAnsiTheme="minorHAnsi" w:cs="Arial"/>
                <w:sz w:val="20"/>
                <w:szCs w:val="20"/>
              </w:rPr>
              <w:t xml:space="preserve">Vyhodnocení </w:t>
            </w:r>
            <w:r w:rsidR="00E57200" w:rsidRPr="00BF35D5">
              <w:rPr>
                <w:rFonts w:asciiTheme="minorHAnsi" w:hAnsiTheme="minorHAnsi" w:cs="Arial"/>
                <w:sz w:val="20"/>
                <w:szCs w:val="20"/>
              </w:rPr>
              <w:t>integrální netěsnosti</w:t>
            </w:r>
          </w:p>
        </w:tc>
        <w:tc>
          <w:tcPr>
            <w:tcW w:w="1882" w:type="dxa"/>
            <w:shd w:val="clear" w:color="auto" w:fill="auto"/>
          </w:tcPr>
          <w:p w:rsidR="0034730C" w:rsidRPr="00F11D17" w:rsidRDefault="00E57200" w:rsidP="00D62AE9">
            <w:pPr>
              <w:shd w:val="clear" w:color="auto" w:fill="DBE5F1" w:themeFill="accent1" w:themeFillTint="33"/>
              <w:spacing w:after="0" w:line="240" w:lineRule="auto"/>
              <w:jc w:val="center"/>
              <w:rPr>
                <w:b/>
              </w:rPr>
            </w:pPr>
            <w:r w:rsidRPr="00F11D17">
              <w:rPr>
                <w:b/>
              </w:rPr>
              <w:t>20</w:t>
            </w:r>
          </w:p>
          <w:p w:rsidR="0034730C" w:rsidRPr="00BF35D5" w:rsidRDefault="0034730C" w:rsidP="00E57200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F35D5">
              <w:rPr>
                <w:rFonts w:cs="Arial"/>
                <w:sz w:val="20"/>
                <w:szCs w:val="20"/>
              </w:rPr>
              <w:t>5</w:t>
            </w:r>
          </w:p>
          <w:p w:rsidR="0034730C" w:rsidRPr="00F11D17" w:rsidRDefault="00E57200" w:rsidP="00E57200">
            <w:pPr>
              <w:spacing w:after="0" w:line="240" w:lineRule="auto"/>
              <w:jc w:val="center"/>
              <w:rPr>
                <w:rFonts w:cs="Arial"/>
              </w:rPr>
            </w:pPr>
            <w:r w:rsidRPr="00BF35D5">
              <w:rPr>
                <w:rFonts w:cs="Arial"/>
                <w:sz w:val="20"/>
                <w:szCs w:val="20"/>
              </w:rPr>
              <w:t>1</w:t>
            </w:r>
            <w:r w:rsidR="0034730C" w:rsidRPr="00BF35D5">
              <w:rPr>
                <w:rFonts w:cs="Arial"/>
                <w:sz w:val="20"/>
                <w:szCs w:val="20"/>
              </w:rPr>
              <w:t>5</w:t>
            </w:r>
          </w:p>
        </w:tc>
      </w:tr>
      <w:tr w:rsidR="00F11D17" w:rsidRPr="00F11D17" w:rsidTr="00C50DA2">
        <w:trPr>
          <w:trHeight w:val="20"/>
        </w:trPr>
        <w:tc>
          <w:tcPr>
            <w:tcW w:w="6448" w:type="dxa"/>
            <w:shd w:val="clear" w:color="auto" w:fill="auto"/>
          </w:tcPr>
          <w:p w:rsidR="0034730C" w:rsidRPr="00F11D17" w:rsidRDefault="00F11D17" w:rsidP="00D62AE9">
            <w:pPr>
              <w:shd w:val="clear" w:color="auto" w:fill="DBE5F1" w:themeFill="accent1" w:themeFillTint="33"/>
              <w:spacing w:after="0" w:line="240" w:lineRule="auto"/>
              <w:rPr>
                <w:b/>
              </w:rPr>
            </w:pPr>
            <w:r w:rsidRPr="00F11D17">
              <w:rPr>
                <w:b/>
              </w:rPr>
              <w:t xml:space="preserve">5. </w:t>
            </w:r>
            <w:r w:rsidR="0034730C" w:rsidRPr="00F11D17">
              <w:rPr>
                <w:b/>
              </w:rPr>
              <w:t>Záznam</w:t>
            </w:r>
          </w:p>
          <w:p w:rsidR="0034730C" w:rsidRPr="00BF35D5" w:rsidRDefault="00BF35D5" w:rsidP="0094758F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J</w:t>
            </w:r>
            <w:r w:rsidR="0034730C" w:rsidRPr="00BF35D5">
              <w:rPr>
                <w:rFonts w:asciiTheme="minorHAnsi" w:hAnsiTheme="minorHAnsi" w:cs="Arial"/>
                <w:sz w:val="20"/>
                <w:szCs w:val="20"/>
              </w:rPr>
              <w:t xml:space="preserve">ednoznačnost </w:t>
            </w:r>
            <w:r w:rsidR="00E57200" w:rsidRPr="00BF35D5">
              <w:rPr>
                <w:rFonts w:asciiTheme="minorHAnsi" w:hAnsiTheme="minorHAnsi" w:cs="Arial"/>
                <w:sz w:val="20"/>
                <w:szCs w:val="20"/>
              </w:rPr>
              <w:t xml:space="preserve"> a úplnost</w:t>
            </w:r>
          </w:p>
          <w:p w:rsidR="0034730C" w:rsidRPr="00F11D17" w:rsidRDefault="00BF35D5" w:rsidP="00E5720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V</w:t>
            </w:r>
            <w:r w:rsidR="0034730C" w:rsidRPr="00BF35D5">
              <w:rPr>
                <w:rFonts w:asciiTheme="minorHAnsi" w:hAnsiTheme="minorHAnsi" w:cs="Arial"/>
                <w:sz w:val="20"/>
                <w:szCs w:val="20"/>
              </w:rPr>
              <w:t xml:space="preserve">yznačení </w:t>
            </w:r>
            <w:r w:rsidR="00E57200" w:rsidRPr="00BF35D5">
              <w:rPr>
                <w:rFonts w:asciiTheme="minorHAnsi" w:hAnsiTheme="minorHAnsi" w:cs="Arial"/>
                <w:sz w:val="20"/>
                <w:szCs w:val="20"/>
              </w:rPr>
              <w:t>poloh</w:t>
            </w:r>
            <w:r w:rsidR="0034730C" w:rsidRPr="00BF35D5">
              <w:rPr>
                <w:rFonts w:asciiTheme="minorHAnsi" w:hAnsiTheme="minorHAnsi" w:cs="Arial"/>
                <w:sz w:val="20"/>
                <w:szCs w:val="20"/>
              </w:rPr>
              <w:t xml:space="preserve"> vad</w:t>
            </w:r>
            <w:r w:rsidR="00E57200" w:rsidRPr="00BF35D5">
              <w:rPr>
                <w:rFonts w:asciiTheme="minorHAnsi" w:hAnsiTheme="minorHAnsi" w:cs="Arial"/>
                <w:sz w:val="20"/>
                <w:szCs w:val="20"/>
              </w:rPr>
              <w:t xml:space="preserve"> - netěsností</w:t>
            </w:r>
          </w:p>
        </w:tc>
        <w:tc>
          <w:tcPr>
            <w:tcW w:w="1882" w:type="dxa"/>
            <w:shd w:val="clear" w:color="auto" w:fill="auto"/>
          </w:tcPr>
          <w:p w:rsidR="0034730C" w:rsidRPr="00F11D17" w:rsidRDefault="0034730C" w:rsidP="00D62AE9">
            <w:pPr>
              <w:shd w:val="clear" w:color="auto" w:fill="DBE5F1" w:themeFill="accent1" w:themeFillTint="33"/>
              <w:spacing w:after="0" w:line="240" w:lineRule="auto"/>
              <w:jc w:val="center"/>
              <w:rPr>
                <w:b/>
              </w:rPr>
            </w:pPr>
            <w:r w:rsidRPr="00F11D17">
              <w:rPr>
                <w:b/>
              </w:rPr>
              <w:t>10</w:t>
            </w:r>
          </w:p>
          <w:p w:rsidR="0034730C" w:rsidRPr="00BF35D5" w:rsidRDefault="0034730C" w:rsidP="0094758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F35D5">
              <w:rPr>
                <w:rFonts w:cs="Arial"/>
                <w:sz w:val="20"/>
                <w:szCs w:val="20"/>
              </w:rPr>
              <w:t>7</w:t>
            </w:r>
          </w:p>
          <w:p w:rsidR="0034730C" w:rsidRPr="00F11D17" w:rsidRDefault="0034730C" w:rsidP="0094758F">
            <w:pPr>
              <w:spacing w:after="0" w:line="240" w:lineRule="auto"/>
              <w:jc w:val="center"/>
            </w:pPr>
            <w:r w:rsidRPr="00BF35D5">
              <w:rPr>
                <w:rFonts w:cs="Arial"/>
                <w:sz w:val="20"/>
                <w:szCs w:val="20"/>
              </w:rPr>
              <w:t>3</w:t>
            </w:r>
          </w:p>
        </w:tc>
      </w:tr>
      <w:tr w:rsidR="0034730C" w:rsidRPr="00E57200" w:rsidTr="00D62AE9">
        <w:trPr>
          <w:trHeight w:val="20"/>
        </w:trPr>
        <w:tc>
          <w:tcPr>
            <w:tcW w:w="6448" w:type="dxa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:rsidR="0034730C" w:rsidRPr="00E57200" w:rsidRDefault="00F11D17" w:rsidP="00FA43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6. </w:t>
            </w:r>
            <w:r w:rsidR="0034730C" w:rsidRPr="00E57200">
              <w:rPr>
                <w:b/>
              </w:rPr>
              <w:t>Dodržení zadaného termínu</w:t>
            </w:r>
          </w:p>
        </w:tc>
        <w:tc>
          <w:tcPr>
            <w:tcW w:w="1882" w:type="dxa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:rsidR="0034730C" w:rsidRPr="00E57200" w:rsidRDefault="0034730C" w:rsidP="00FA4315">
            <w:pPr>
              <w:spacing w:after="0" w:line="240" w:lineRule="auto"/>
              <w:jc w:val="center"/>
              <w:rPr>
                <w:b/>
              </w:rPr>
            </w:pPr>
            <w:r w:rsidRPr="00E57200">
              <w:rPr>
                <w:b/>
              </w:rPr>
              <w:t>5</w:t>
            </w:r>
          </w:p>
        </w:tc>
      </w:tr>
      <w:tr w:rsidR="0034730C" w:rsidRPr="00E57200" w:rsidTr="00C50DA2">
        <w:trPr>
          <w:trHeight w:val="20"/>
        </w:trPr>
        <w:tc>
          <w:tcPr>
            <w:tcW w:w="64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4730C" w:rsidRPr="00E57200" w:rsidRDefault="0034730C" w:rsidP="0094758F">
            <w:pPr>
              <w:spacing w:after="0" w:line="240" w:lineRule="auto"/>
              <w:rPr>
                <w:b/>
              </w:rPr>
            </w:pPr>
            <w:r w:rsidRPr="00E57200">
              <w:rPr>
                <w:b/>
              </w:rPr>
              <w:t>CELKEM</w:t>
            </w:r>
          </w:p>
        </w:tc>
        <w:tc>
          <w:tcPr>
            <w:tcW w:w="18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4730C" w:rsidRPr="00E57200" w:rsidRDefault="0034730C" w:rsidP="0094758F">
            <w:pPr>
              <w:spacing w:after="0" w:line="240" w:lineRule="auto"/>
              <w:jc w:val="center"/>
              <w:rPr>
                <w:b/>
              </w:rPr>
            </w:pPr>
            <w:r w:rsidRPr="00E57200">
              <w:rPr>
                <w:b/>
              </w:rPr>
              <w:t>100</w:t>
            </w:r>
          </w:p>
        </w:tc>
      </w:tr>
    </w:tbl>
    <w:p w:rsidR="00337999" w:rsidRPr="0094758F" w:rsidRDefault="00337999" w:rsidP="003E553C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Times New Roman"/>
          <w:sz w:val="16"/>
          <w:szCs w:val="16"/>
          <w:lang w:eastAsia="ar-SA"/>
        </w:rPr>
      </w:pPr>
    </w:p>
    <w:p w:rsidR="001E71F3" w:rsidRDefault="00337999" w:rsidP="008610BC">
      <w:pPr>
        <w:spacing w:after="0"/>
      </w:pPr>
      <w:r>
        <w:t xml:space="preserve">V případě nejasností </w:t>
      </w:r>
      <w:r w:rsidR="00B54C77">
        <w:t xml:space="preserve">prosím </w:t>
      </w:r>
      <w:r>
        <w:t>kontaktovat</w:t>
      </w:r>
      <w:r w:rsidR="001E71F3">
        <w:t xml:space="preserve"> koordinátora programu</w:t>
      </w:r>
      <w:r>
        <w:t xml:space="preserve">:  </w:t>
      </w:r>
    </w:p>
    <w:p w:rsidR="001A7AF9" w:rsidRPr="00A10029" w:rsidRDefault="001A7AF9" w:rsidP="001A7AF9">
      <w:pPr>
        <w:spacing w:after="0"/>
        <w:ind w:left="708" w:firstLine="708"/>
      </w:pPr>
      <w:r w:rsidRPr="00A10029">
        <w:t xml:space="preserve">Ing. </w:t>
      </w:r>
      <w:r>
        <w:t>Lucie Zavadilová</w:t>
      </w:r>
      <w:r w:rsidRPr="00A10029">
        <w:t xml:space="preserve">, E-mail: </w:t>
      </w:r>
      <w:r>
        <w:t>zavadiloval</w:t>
      </w:r>
      <w:r w:rsidRPr="00A10029">
        <w:rPr>
          <w:rFonts w:cstheme="minorHAnsi"/>
        </w:rPr>
        <w:t>@</w:t>
      </w:r>
      <w:r w:rsidRPr="00A10029">
        <w:t>atg.cz</w:t>
      </w:r>
    </w:p>
    <w:p w:rsidR="00B76EB2" w:rsidRDefault="00A157F8" w:rsidP="001A7AF9">
      <w:pPr>
        <w:spacing w:after="0"/>
        <w:ind w:left="708" w:firstLine="708"/>
      </w:pPr>
    </w:p>
    <w:sectPr w:rsidR="00B76EB2" w:rsidSect="00DC4FCB">
      <w:headerReference w:type="default" r:id="rId7"/>
      <w:footerReference w:type="default" r:id="rId8"/>
      <w:pgSz w:w="11906" w:h="16838" w:code="9"/>
      <w:pgMar w:top="1134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7F8" w:rsidRDefault="00A157F8" w:rsidP="00D70005">
      <w:pPr>
        <w:spacing w:after="0" w:line="240" w:lineRule="auto"/>
      </w:pPr>
      <w:r>
        <w:separator/>
      </w:r>
    </w:p>
  </w:endnote>
  <w:endnote w:type="continuationSeparator" w:id="0">
    <w:p w:rsidR="00A157F8" w:rsidRDefault="00A157F8" w:rsidP="00D7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DFPLA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FCB" w:rsidRPr="006B7EE8" w:rsidRDefault="00DC4FCB" w:rsidP="00DC4FCB">
    <w:pPr>
      <w:pStyle w:val="Zpat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7F8" w:rsidRDefault="00A157F8" w:rsidP="00D70005">
      <w:pPr>
        <w:spacing w:after="0" w:line="240" w:lineRule="auto"/>
      </w:pPr>
      <w:r>
        <w:separator/>
      </w:r>
    </w:p>
  </w:footnote>
  <w:footnote w:type="continuationSeparator" w:id="0">
    <w:p w:rsidR="00A157F8" w:rsidRDefault="00A157F8" w:rsidP="00D70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10E" w:rsidRDefault="006B7EE8" w:rsidP="0000610E">
    <w:pPr>
      <w:pStyle w:val="Zhlav"/>
    </w:pPr>
    <w:r>
      <w:rPr>
        <w:rFonts w:ascii="Arial" w:hAnsi="Arial" w:cs="Arial"/>
        <w:noProof/>
        <w:lang w:eastAsia="cs-CZ"/>
      </w:rPr>
      <w:drawing>
        <wp:inline distT="0" distB="0" distL="0" distR="0" wp14:anchorId="564EEBD5" wp14:editId="2CBA2F3C">
          <wp:extent cx="540328" cy="517815"/>
          <wp:effectExtent l="0" t="0" r="0" b="0"/>
          <wp:docPr id="3" name="Obrázek 3" descr="BZ 7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Z 70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28" cy="51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610E">
      <w:rPr>
        <w:rFonts w:ascii="Calibri" w:hAnsi="Calibri" w:cs="Arial"/>
        <w:b/>
        <w:noProof/>
        <w:sz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1725C5" wp14:editId="5F10C46A">
              <wp:simplePos x="0" y="0"/>
              <wp:positionH relativeFrom="column">
                <wp:posOffset>674370</wp:posOffset>
              </wp:positionH>
              <wp:positionV relativeFrom="paragraph">
                <wp:posOffset>154305</wp:posOffset>
              </wp:positionV>
              <wp:extent cx="3613150" cy="265430"/>
              <wp:effectExtent l="0" t="0" r="25400" b="2032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3150" cy="265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610E" w:rsidRPr="006B7EE8" w:rsidRDefault="0000610E" w:rsidP="0000610E">
                          <w:pPr>
                            <w:rPr>
                              <w:rFonts w:ascii="Tahoma" w:hAnsi="Tahoma" w:cs="Tahoma"/>
                              <w:b/>
                              <w:sz w:val="28"/>
                              <w:szCs w:val="28"/>
                            </w:rPr>
                          </w:pPr>
                          <w:r w:rsidRPr="006B7EE8">
                            <w:rPr>
                              <w:rFonts w:ascii="Tahoma" w:hAnsi="Tahoma" w:cs="Tahoma"/>
                              <w:b/>
                              <w:sz w:val="28"/>
                              <w:szCs w:val="28"/>
                            </w:rPr>
                            <w:t>Poskytovatel zkoušení způsobilosti ATG</w:t>
                          </w:r>
                        </w:p>
                        <w:p w:rsidR="0000610E" w:rsidRPr="00EA45CD" w:rsidRDefault="0000610E" w:rsidP="0000610E">
                          <w:pPr>
                            <w:rPr>
                              <w:rFonts w:ascii="Tahoma" w:hAnsi="Tahoma" w:cs="Tahom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1725C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53.1pt;margin-top:12.15pt;width:284.5pt;height:2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P9vJAIAAEUEAAAOAAAAZHJzL2Uyb0RvYy54bWysU1tu2zAQ/C/QOxD8r+VHbaSC5SB16qJA&#10;+gCSHoCiKIkoxWWXtCX3Rj1HLtYlZbtB+hdUH8RSXA5nZ3bX10Nn2EGh12ALPptMOVNWQqVtU/Dv&#10;D7s3V5z5IGwlDFhV8KPy/Hrz+tW6d7maQwumUsgIxPq8dwVvQ3B5lnnZqk74CThl6bAG7ESgLTZZ&#10;haIn9M5k8+l0lfWAlUOQynv6ezse8k3Cr2slw9e69iowU3DiFtKKaS3jmm3WIm9QuFbLEw3xAhad&#10;0JYevUDdiiDYHvU/UJ2WCB7qMJHQZVDXWqpUA1Uzmz6r5r4VTqVaSBzvLjL5/wcrvxy+IdNVwZec&#10;WdGRRQ9qCHB4/M0cGMWWUaLe+Zwy7x3lhuE9DGR1Kte7O5A/PLOwbYVt1A0i9K0SFVGcxZvZk6sj&#10;jo8gZf8ZKnpL7AMkoKHGLupHijBCJ6uOF3uID5P0c7GaLWZLOpJ0Nl8t3y6Sf5nIz7cd+vBRQcdi&#10;UHAk+xO6ONz5ENmI/JwSH/NgdLXTxqQNNuXWIDsIapVd+lIBz9KMZX3B3y3ny1GAF0B0OlDPG90V&#10;/Goav7ELo2wfbJU6MghtxpgoG3vSMUo3ihiGcjj5UkJ1JEURxt6mWaSgBfzFWU99XXD/cy9QcWY+&#10;WXIlDsE5wHNQngNhJV0teOBsDLdhHJa9Q920hDz6buGGnKt1EjVaPLI48aReTVqf5ioOw9N9yvo7&#10;/Zs/AAAA//8DAFBLAwQUAAYACAAAACEAOOUs3d4AAAAJAQAADwAAAGRycy9kb3ducmV2LnhtbEyP&#10;T0/DMAzF70h8h8hI3FiyMjpUmk4TEhcmgRhM4ug2pq3In6rJ1vLtMSd287Ofn38uN7Oz4kRj7IPX&#10;sFwoEOSbYHrfavh4f7q5BxETeoM2eNLwQxE21eVFiYUJk3+j0z61gkN8LFBDl9JQSBmbjhzGRRjI&#10;8+wrjA4Ty7GVZsSJw52VmVK5dNh7vtDhQI8dNd/7o2MMt53wpal3+eug1OfzYbeyh7XW11fz9gFE&#10;ojn9m+EPn3egYqY6HL2JwrJWecZWDdnqFgQb8vUdN2ou8iXIqpTnH1S/AAAA//8DAFBLAQItABQA&#10;BgAIAAAAIQC2gziS/gAAAOEBAAATAAAAAAAAAAAAAAAAAAAAAABbQ29udGVudF9UeXBlc10ueG1s&#10;UEsBAi0AFAAGAAgAAAAhADj9If/WAAAAlAEAAAsAAAAAAAAAAAAAAAAALwEAAF9yZWxzLy5yZWxz&#10;UEsBAi0AFAAGAAgAAAAhAKU4/28kAgAARQQAAA4AAAAAAAAAAAAAAAAALgIAAGRycy9lMm9Eb2Mu&#10;eG1sUEsBAi0AFAAGAAgAAAAhADjlLN3eAAAACQEAAA8AAAAAAAAAAAAAAAAAfgQAAGRycy9kb3du&#10;cmV2LnhtbFBLBQYAAAAABAAEAPMAAACJBQAAAAA=&#10;" strokecolor="white">
              <v:textbox inset="0,0,0,0">
                <w:txbxContent>
                  <w:p w:rsidR="0000610E" w:rsidRPr="006B7EE8" w:rsidRDefault="0000610E" w:rsidP="0000610E">
                    <w:pPr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</w:pPr>
                    <w:r w:rsidRPr="006B7EE8"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>Poskytovatel zkoušení způsobilosti ATG</w:t>
                    </w:r>
                  </w:p>
                  <w:p w:rsidR="0000610E" w:rsidRPr="00EA45CD" w:rsidRDefault="0000610E" w:rsidP="0000610E">
                    <w:pPr>
                      <w:rPr>
                        <w:rFonts w:ascii="Tahoma" w:hAnsi="Tahoma" w:cs="Tahoma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00610E">
      <w:t xml:space="preserve">                                                                                                                                </w:t>
    </w:r>
    <w:r w:rsidR="0000610E">
      <w:rPr>
        <w:noProof/>
        <w:lang w:eastAsia="cs-CZ"/>
      </w:rPr>
      <w:drawing>
        <wp:inline distT="0" distB="0" distL="0" distR="0" wp14:anchorId="1C007B1C" wp14:editId="597FA1C2">
          <wp:extent cx="1289954" cy="360763"/>
          <wp:effectExtent l="0" t="0" r="5715" b="1270"/>
          <wp:docPr id="1" name="obrázek 1" descr="ATG-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G-bl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851" cy="361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610E" w:rsidRPr="00792E11" w:rsidRDefault="0000610E" w:rsidP="0000610E">
    <w:pPr>
      <w:pStyle w:val="Zhlav"/>
      <w:spacing w:after="60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</w:t>
    </w:r>
    <w:r w:rsidR="007D003B">
      <w:rPr>
        <w:rFonts w:ascii="Arial Narrow" w:hAnsi="Arial Narrow"/>
        <w:sz w:val="16"/>
        <w:szCs w:val="16"/>
      </w:rPr>
      <w:t>Toužimská 771</w:t>
    </w:r>
    <w:r>
      <w:rPr>
        <w:rFonts w:ascii="Arial Narrow" w:hAnsi="Arial Narrow"/>
        <w:sz w:val="16"/>
        <w:szCs w:val="16"/>
      </w:rPr>
      <w:t>, CZ 199 02  Praha 9</w:t>
    </w:r>
  </w:p>
  <w:p w:rsidR="00772D2E" w:rsidRPr="006B7EE8" w:rsidRDefault="0094758F" w:rsidP="0094758F">
    <w:pPr>
      <w:pStyle w:val="Zhlav"/>
      <w:spacing w:before="60"/>
      <w:jc w:val="right"/>
      <w:rPr>
        <w:sz w:val="18"/>
        <w:szCs w:val="18"/>
      </w:rPr>
    </w:pPr>
    <w:r w:rsidRPr="006B7EE8">
      <w:rPr>
        <w:sz w:val="18"/>
        <w:szCs w:val="18"/>
      </w:rPr>
      <w:t xml:space="preserve">Datum vydání:  </w:t>
    </w:r>
    <w:proofErr w:type="gramStart"/>
    <w:r w:rsidR="001A7AF9">
      <w:rPr>
        <w:sz w:val="18"/>
        <w:szCs w:val="18"/>
      </w:rPr>
      <w:t>1.10.2024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E52B0"/>
    <w:multiLevelType w:val="hybridMultilevel"/>
    <w:tmpl w:val="8C028D9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B5842"/>
    <w:multiLevelType w:val="hybridMultilevel"/>
    <w:tmpl w:val="39222F78"/>
    <w:lvl w:ilvl="0" w:tplc="65B4490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57B86"/>
    <w:multiLevelType w:val="hybridMultilevel"/>
    <w:tmpl w:val="A7E81DFE"/>
    <w:lvl w:ilvl="0" w:tplc="E2D82BE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9065A"/>
    <w:multiLevelType w:val="hybridMultilevel"/>
    <w:tmpl w:val="DCAEB31A"/>
    <w:lvl w:ilvl="0" w:tplc="71D2215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24A"/>
    <w:rsid w:val="0000610E"/>
    <w:rsid w:val="00047132"/>
    <w:rsid w:val="00140464"/>
    <w:rsid w:val="001A7AF9"/>
    <w:rsid w:val="001E057A"/>
    <w:rsid w:val="001E71F3"/>
    <w:rsid w:val="001F2590"/>
    <w:rsid w:val="002946C5"/>
    <w:rsid w:val="002D69F1"/>
    <w:rsid w:val="00302D66"/>
    <w:rsid w:val="00337999"/>
    <w:rsid w:val="0034730C"/>
    <w:rsid w:val="00347819"/>
    <w:rsid w:val="003E553C"/>
    <w:rsid w:val="00484B27"/>
    <w:rsid w:val="00495A93"/>
    <w:rsid w:val="004B7D3F"/>
    <w:rsid w:val="004D7340"/>
    <w:rsid w:val="00515EC3"/>
    <w:rsid w:val="00530CC4"/>
    <w:rsid w:val="00573D21"/>
    <w:rsid w:val="005A3536"/>
    <w:rsid w:val="005B675B"/>
    <w:rsid w:val="006B7EE8"/>
    <w:rsid w:val="006C7A76"/>
    <w:rsid w:val="006D3A9E"/>
    <w:rsid w:val="006D5408"/>
    <w:rsid w:val="007055F9"/>
    <w:rsid w:val="00725E14"/>
    <w:rsid w:val="00772D2E"/>
    <w:rsid w:val="007A0901"/>
    <w:rsid w:val="007D003B"/>
    <w:rsid w:val="007E264E"/>
    <w:rsid w:val="0083105A"/>
    <w:rsid w:val="008610BC"/>
    <w:rsid w:val="008B49B7"/>
    <w:rsid w:val="008E43D0"/>
    <w:rsid w:val="009125B1"/>
    <w:rsid w:val="0094758F"/>
    <w:rsid w:val="00A157F8"/>
    <w:rsid w:val="00A33E03"/>
    <w:rsid w:val="00A47219"/>
    <w:rsid w:val="00A71D72"/>
    <w:rsid w:val="00A7724A"/>
    <w:rsid w:val="00AA5330"/>
    <w:rsid w:val="00B04150"/>
    <w:rsid w:val="00B54C77"/>
    <w:rsid w:val="00BB2E9A"/>
    <w:rsid w:val="00BF35D5"/>
    <w:rsid w:val="00C17125"/>
    <w:rsid w:val="00C50DA2"/>
    <w:rsid w:val="00D62AE9"/>
    <w:rsid w:val="00D70005"/>
    <w:rsid w:val="00D82857"/>
    <w:rsid w:val="00DC4FCB"/>
    <w:rsid w:val="00E57200"/>
    <w:rsid w:val="00EF09E4"/>
    <w:rsid w:val="00F02ABE"/>
    <w:rsid w:val="00F11D17"/>
    <w:rsid w:val="00F507C3"/>
    <w:rsid w:val="00FA4315"/>
    <w:rsid w:val="00FC7267"/>
    <w:rsid w:val="00FF4153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38104D"/>
  <w15:docId w15:val="{762D7A78-E8DE-4691-921B-32A4A0D3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7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79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D3A9E"/>
    <w:pPr>
      <w:widowControl w:val="0"/>
      <w:autoSpaceDE w:val="0"/>
      <w:autoSpaceDN w:val="0"/>
      <w:adjustRightInd w:val="0"/>
      <w:spacing w:after="0" w:line="240" w:lineRule="auto"/>
    </w:pPr>
    <w:rPr>
      <w:rFonts w:ascii="EDFPLA+Arial,Bold" w:eastAsia="Times New Roman" w:hAnsi="EDFPLA+Arial,Bold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D3A9E"/>
    <w:pPr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D70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0005"/>
  </w:style>
  <w:style w:type="paragraph" w:styleId="Zpat">
    <w:name w:val="footer"/>
    <w:basedOn w:val="Normln"/>
    <w:link w:val="ZpatChar"/>
    <w:uiPriority w:val="99"/>
    <w:unhideWhenUsed/>
    <w:rsid w:val="00D70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0005"/>
  </w:style>
  <w:style w:type="character" w:styleId="Zstupntext">
    <w:name w:val="Placeholder Text"/>
    <w:basedOn w:val="Standardnpsmoodstavce"/>
    <w:uiPriority w:val="99"/>
    <w:semiHidden/>
    <w:rsid w:val="00A472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0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ATG, s.r.o.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Tichy</dc:creator>
  <cp:lastModifiedBy>Koranda Tomas, ATG</cp:lastModifiedBy>
  <cp:revision>5</cp:revision>
  <cp:lastPrinted>2016-01-05T07:34:00Z</cp:lastPrinted>
  <dcterms:created xsi:type="dcterms:W3CDTF">2024-10-29T08:39:00Z</dcterms:created>
  <dcterms:modified xsi:type="dcterms:W3CDTF">2024-10-29T08:44:00Z</dcterms:modified>
</cp:coreProperties>
</file>